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E0CC" w14:textId="77777777" w:rsidR="00FC36C1" w:rsidRDefault="00FC36C1"/>
    <w:p w14:paraId="13F62C21" w14:textId="77777777" w:rsidR="0066052F" w:rsidRDefault="0066052F" w:rsidP="00C04A3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2FE521E" w14:textId="37D99C61" w:rsidR="000901B7" w:rsidRPr="00C04A36" w:rsidRDefault="00013AFA" w:rsidP="00C04A3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Mise à jour des DUER 2022 de RATP INFRASTRUCTURES </w:t>
      </w:r>
    </w:p>
    <w:p w14:paraId="5B4AA227" w14:textId="73F6D1EB" w:rsidR="00904394" w:rsidRDefault="00904394" w:rsidP="00E96C40">
      <w:pPr>
        <w:jc w:val="both"/>
      </w:pPr>
    </w:p>
    <w:p w14:paraId="41D77D1D" w14:textId="77777777" w:rsidR="00B251B9" w:rsidRDefault="00B251B9" w:rsidP="00DF2ACB">
      <w:pPr>
        <w:jc w:val="both"/>
      </w:pPr>
    </w:p>
    <w:p w14:paraId="0F3A9B23" w14:textId="6F7EACED" w:rsidR="00E364EF" w:rsidRDefault="00013AFA" w:rsidP="00B251B9">
      <w:pPr>
        <w:spacing w:line="360" w:lineRule="auto"/>
        <w:jc w:val="both"/>
      </w:pPr>
      <w:r>
        <w:t xml:space="preserve">La loi pour renforcer la prévention en santé au travail, dite loi Santé vient encadrer davantage le document unique et renforcer le rôle du CSE en matière de santé, sécurité et conditions de travail. Elle est entrée en vigueur le 31 mars 2022. </w:t>
      </w:r>
    </w:p>
    <w:p w14:paraId="13FBB1BC" w14:textId="06F3FF91" w:rsidR="00013AFA" w:rsidRPr="00013AFA" w:rsidRDefault="00013AFA" w:rsidP="00B251B9">
      <w:pPr>
        <w:spacing w:line="360" w:lineRule="auto"/>
        <w:jc w:val="both"/>
      </w:pPr>
      <w:r>
        <w:t>Le DUER (Document Unique d’</w:t>
      </w:r>
      <w:r>
        <w:rPr>
          <w:rFonts w:cstheme="minorHAnsi"/>
        </w:rPr>
        <w:t>É</w:t>
      </w:r>
      <w:r>
        <w:t xml:space="preserve">valuation des Risques) est obligatoire dans toutes les entreprises. L’employeur doit y identifier, analyser, et classer l’ensemble des risques pour la santé et la sécurité rencontrés par les salariés dans leur activité professionnelle. </w:t>
      </w:r>
    </w:p>
    <w:p w14:paraId="052DF133" w14:textId="445EDA8B" w:rsidR="00DF2ACB" w:rsidRPr="00E364EF" w:rsidRDefault="00DF2ACB" w:rsidP="00DF2ACB">
      <w:pPr>
        <w:jc w:val="both"/>
        <w:rPr>
          <w:b/>
          <w:bCs/>
          <w:i/>
          <w:iCs/>
          <w:u w:val="single"/>
        </w:rPr>
      </w:pPr>
      <w:bookmarkStart w:id="0" w:name="_Hlk115699429"/>
    </w:p>
    <w:p w14:paraId="36E98DCE" w14:textId="17C32B7C" w:rsidR="00495006" w:rsidRDefault="00013AFA" w:rsidP="00B251B9">
      <w:pPr>
        <w:spacing w:line="360" w:lineRule="auto"/>
        <w:jc w:val="both"/>
      </w:pPr>
      <w:r>
        <w:t xml:space="preserve">Il est mis à jour au moins une fois par an et lors de toute décision d’aménagement important modifiant les conditions de santé, de sécurité ou de travail ou quand est recueillie une information supplémentaire comme un nouveau risque. </w:t>
      </w:r>
    </w:p>
    <w:p w14:paraId="205DC257" w14:textId="47F5556D" w:rsidR="003376C5" w:rsidRDefault="003376C5" w:rsidP="00DF2ACB">
      <w:pPr>
        <w:jc w:val="both"/>
      </w:pPr>
    </w:p>
    <w:p w14:paraId="630FB85D" w14:textId="16E85576" w:rsidR="003376C5" w:rsidRPr="00C92B84" w:rsidRDefault="00013AFA" w:rsidP="00B251B9">
      <w:pPr>
        <w:spacing w:line="360" w:lineRule="auto"/>
        <w:jc w:val="both"/>
      </w:pPr>
      <w:r>
        <w:t xml:space="preserve">C’est l’employeur qui </w:t>
      </w:r>
      <w:r w:rsidR="001C3C5D">
        <w:t>retranscrit</w:t>
      </w:r>
      <w:r>
        <w:t xml:space="preserve"> et met à jour le DUER. Cet exercice a été mené conjointement avec les élus de la CSSCT</w:t>
      </w:r>
      <w:r w:rsidR="00AE6EE3">
        <w:t xml:space="preserve"> </w:t>
      </w:r>
      <w:r w:rsidR="00AE6EE3" w:rsidRPr="00C92B84">
        <w:t>sauf les évaluation</w:t>
      </w:r>
      <w:r w:rsidR="00F245CF" w:rsidRPr="00C92B84">
        <w:t>s</w:t>
      </w:r>
      <w:r w:rsidR="00AE6EE3" w:rsidRPr="00C92B84">
        <w:t xml:space="preserve"> in situ. Soulignons également le travail fouillé sur le document unique présenté par l’unité Voie et le LEM.</w:t>
      </w:r>
    </w:p>
    <w:p w14:paraId="1DF8A9B8" w14:textId="0C828227" w:rsidR="00013AFA" w:rsidRDefault="00013AFA" w:rsidP="00B251B9">
      <w:pPr>
        <w:spacing w:line="360" w:lineRule="auto"/>
        <w:jc w:val="both"/>
      </w:pPr>
      <w:r>
        <w:t xml:space="preserve">Une cotation est appliquée suivant le niveau de gravité, la fréquence d’exposition au danger, la maîtrise du risque. Cette cotation vient alimenter le programme HSCT du département. Enfin, cette cotation est complétée par le niveau de risque d’exposition représenté par un code couleur hors les </w:t>
      </w:r>
      <w:r w:rsidR="00B251B9">
        <w:t>r</w:t>
      </w:r>
      <w:r>
        <w:t xml:space="preserve">isques psychosociaux et le risque chimique. </w:t>
      </w:r>
      <w:bookmarkEnd w:id="0"/>
      <w:r w:rsidR="00D06F7C">
        <w:t xml:space="preserve">Dommage que tous les DU n’aient pas la même cotation sur le département. </w:t>
      </w:r>
    </w:p>
    <w:p w14:paraId="70304EF3" w14:textId="1EA7179A" w:rsidR="00013AFA" w:rsidRDefault="00B251B9" w:rsidP="00B251B9">
      <w:pPr>
        <w:spacing w:line="360" w:lineRule="auto"/>
        <w:jc w:val="both"/>
      </w:pPr>
      <w:r>
        <w:t>Certains DUERP abordent 27 risques allant de la chute de plein pied, voire des chutes de hauteur, en passant par le risque ferroviaire ou le risque électrique qui sont deux principales sources de danger à RATP Infras.</w:t>
      </w:r>
    </w:p>
    <w:p w14:paraId="3FA32AD9" w14:textId="31D23CE6" w:rsidR="00013AFA" w:rsidRPr="00C92B84" w:rsidRDefault="00B251B9" w:rsidP="00B251B9">
      <w:pPr>
        <w:spacing w:line="360" w:lineRule="auto"/>
        <w:jc w:val="both"/>
      </w:pPr>
      <w:r>
        <w:t xml:space="preserve">Transversalement, l’activité </w:t>
      </w:r>
      <w:r w:rsidRPr="00C92B84">
        <w:t>bureau</w:t>
      </w:r>
      <w:r w:rsidR="00C92B84">
        <w:t xml:space="preserve"> </w:t>
      </w:r>
      <w:r w:rsidR="00F245CF" w:rsidRPr="00C92B84">
        <w:t>à</w:t>
      </w:r>
      <w:r w:rsidR="00F245CF" w:rsidRPr="00F245CF">
        <w:t xml:space="preserve"> </w:t>
      </w:r>
      <w:r>
        <w:t>domicile a été ajoutée dans la plupart des DU des unités</w:t>
      </w:r>
      <w:r w:rsidR="004F021C">
        <w:t xml:space="preserve"> mais le travail sur les risques devrait être plus poussé avec la mise en œuvre d’une étude d’impact. Enfin</w:t>
      </w:r>
      <w:r w:rsidR="000B0C74">
        <w:t xml:space="preserve">, nous vous rappelons que l’accord télétravail ne peut pas être utilisé comme moyen de prévention. </w:t>
      </w:r>
      <w:r w:rsidR="00AE6EE3" w:rsidRPr="00C92B84">
        <w:t>De plus</w:t>
      </w:r>
      <w:r w:rsidR="00C92B84">
        <w:t>,</w:t>
      </w:r>
      <w:r w:rsidR="00AE6EE3" w:rsidRPr="00C92B84">
        <w:t xml:space="preserve"> le passage du bâtiment VB en Flex office est un </w:t>
      </w:r>
      <w:r w:rsidR="00AB54E3" w:rsidRPr="00C92B84">
        <w:t>réaménagement</w:t>
      </w:r>
      <w:r w:rsidR="00AE6EE3" w:rsidRPr="00C92B84">
        <w:t xml:space="preserve"> d</w:t>
      </w:r>
      <w:r w:rsidR="00AB54E3" w:rsidRPr="00C92B84">
        <w:t>es</w:t>
      </w:r>
      <w:r w:rsidR="00AE6EE3" w:rsidRPr="00C92B84">
        <w:t xml:space="preserve"> poste</w:t>
      </w:r>
      <w:r w:rsidR="00AB54E3" w:rsidRPr="00C92B84">
        <w:t>s</w:t>
      </w:r>
      <w:r w:rsidR="00AE6EE3" w:rsidRPr="00C92B84">
        <w:t xml:space="preserve"> de travail et doit donc</w:t>
      </w:r>
      <w:r w:rsidR="00C92B84">
        <w:t>,</w:t>
      </w:r>
      <w:r w:rsidR="00AE6EE3" w:rsidRPr="00C92B84">
        <w:t xml:space="preserve"> comme le stipule </w:t>
      </w:r>
      <w:r w:rsidR="00AB54E3" w:rsidRPr="00C92B84">
        <w:t>l’article du code du travail L4121-3</w:t>
      </w:r>
      <w:r w:rsidR="00C92B84">
        <w:t>,</w:t>
      </w:r>
      <w:r w:rsidR="00AB54E3" w:rsidRPr="00C92B84">
        <w:t xml:space="preserve"> intégrer</w:t>
      </w:r>
      <w:r w:rsidR="00AE6EE3" w:rsidRPr="00C92B84">
        <w:t xml:space="preserve"> le document unique</w:t>
      </w:r>
      <w:r w:rsidR="00AB54E3" w:rsidRPr="00C92B84">
        <w:t>.</w:t>
      </w:r>
    </w:p>
    <w:p w14:paraId="35FF4E2A" w14:textId="77777777" w:rsidR="00C92B84" w:rsidRDefault="00C92B84" w:rsidP="00B251B9">
      <w:pPr>
        <w:spacing w:line="360" w:lineRule="auto"/>
        <w:jc w:val="both"/>
        <w:sectPr w:rsidR="00C92B84" w:rsidSect="00A968D4">
          <w:headerReference w:type="default" r:id="rId7"/>
          <w:footerReference w:type="default" r:id="rId8"/>
          <w:pgSz w:w="11900" w:h="16840"/>
          <w:pgMar w:top="1134" w:right="1134" w:bottom="1134" w:left="1134" w:header="708" w:footer="708" w:gutter="0"/>
          <w:cols w:space="708"/>
          <w:docGrid w:linePitch="360"/>
        </w:sectPr>
      </w:pPr>
    </w:p>
    <w:p w14:paraId="6BD41872" w14:textId="77777777" w:rsidR="00AE6EE3" w:rsidRDefault="00AE6EE3" w:rsidP="00B251B9">
      <w:pPr>
        <w:spacing w:line="360" w:lineRule="auto"/>
        <w:jc w:val="both"/>
      </w:pPr>
    </w:p>
    <w:p w14:paraId="2BCCF00F" w14:textId="77777777" w:rsidR="00AE6EE3" w:rsidRDefault="00AE6EE3" w:rsidP="00B251B9">
      <w:pPr>
        <w:spacing w:line="360" w:lineRule="auto"/>
        <w:jc w:val="both"/>
      </w:pPr>
    </w:p>
    <w:p w14:paraId="71481D8A" w14:textId="1CDB8012" w:rsidR="00B251B9" w:rsidRDefault="00B251B9" w:rsidP="00B251B9">
      <w:pPr>
        <w:spacing w:line="360" w:lineRule="auto"/>
        <w:jc w:val="both"/>
      </w:pPr>
      <w:r>
        <w:t>Nous vous demandons de compléter d’ici le 1</w:t>
      </w:r>
      <w:r w:rsidRPr="00B251B9">
        <w:rPr>
          <w:vertAlign w:val="superscript"/>
        </w:rPr>
        <w:t>er</w:t>
      </w:r>
      <w:r>
        <w:t xml:space="preserve"> trimestre 2023 les DU si certaines réorganisations de 2022 ont eu un impact ou une évolution sur ce dernier. En cas d’évolution, un nouveau passage devant l’instance sera obligatoire. </w:t>
      </w:r>
    </w:p>
    <w:p w14:paraId="0FA5C302" w14:textId="77777777" w:rsidR="00C92B84" w:rsidRDefault="00C92B84" w:rsidP="00C92B84">
      <w:pPr>
        <w:spacing w:line="360" w:lineRule="auto"/>
        <w:jc w:val="both"/>
      </w:pPr>
    </w:p>
    <w:p w14:paraId="3D9F3CDC" w14:textId="01D2D0ED" w:rsidR="00C92B84" w:rsidRDefault="00C92B84" w:rsidP="00C92B84">
      <w:pPr>
        <w:spacing w:line="360" w:lineRule="auto"/>
        <w:jc w:val="both"/>
      </w:pPr>
      <w:r>
        <w:t xml:space="preserve">Ce nouvel exercice de passage pour consultation devant l’instance dès une mise à jour doit nous interroger collectivement sur la fréquence de passage tellement le nombre de réorganisations sont nombreuses dans le département. </w:t>
      </w:r>
    </w:p>
    <w:p w14:paraId="20EEA508" w14:textId="77777777" w:rsidR="00C92B84" w:rsidRDefault="00C92B84" w:rsidP="00C92B84">
      <w:pPr>
        <w:spacing w:line="360" w:lineRule="auto"/>
        <w:jc w:val="both"/>
      </w:pPr>
    </w:p>
    <w:p w14:paraId="7E3DE6F7" w14:textId="77777777" w:rsidR="00C92B84" w:rsidRDefault="00C92B84" w:rsidP="00C92B84">
      <w:pPr>
        <w:spacing w:line="360" w:lineRule="auto"/>
        <w:jc w:val="both"/>
      </w:pPr>
      <w:r>
        <w:t xml:space="preserve">A minima, une revue semestrielle avec la CSSCT est nécessaire </w:t>
      </w:r>
      <w:r w:rsidRPr="00C92B84">
        <w:t xml:space="preserve">ainsi qu’une séance plénière dédiée. </w:t>
      </w:r>
      <w:r>
        <w:t xml:space="preserve">Les réorganisations cadrées par le protocole GPEC doivent faire l’objet d’une mise à jour du </w:t>
      </w:r>
      <w:proofErr w:type="spellStart"/>
      <w:r>
        <w:t>DU</w:t>
      </w:r>
      <w:proofErr w:type="spellEnd"/>
      <w:r>
        <w:t xml:space="preserve"> et donc un passage devant l’instance sans attendre la fin d’année. Autre point, il serait souhaitable que les prochains DU abordent une trame identique. </w:t>
      </w:r>
    </w:p>
    <w:p w14:paraId="27D28160" w14:textId="77777777" w:rsidR="00C92B84" w:rsidRDefault="00C92B84" w:rsidP="00C92B84">
      <w:pPr>
        <w:jc w:val="both"/>
      </w:pPr>
    </w:p>
    <w:p w14:paraId="51BA0C3A" w14:textId="77777777" w:rsidR="00C92B84" w:rsidRDefault="00C92B84" w:rsidP="00C92B84">
      <w:pPr>
        <w:spacing w:line="360" w:lineRule="auto"/>
        <w:jc w:val="both"/>
      </w:pPr>
      <w:r>
        <w:t xml:space="preserve">Les élus du CSE RATP INFRASTRUCTURES émettent </w:t>
      </w:r>
      <w:r w:rsidRPr="00C92B84">
        <w:t xml:space="preserve">un avis défavorable </w:t>
      </w:r>
      <w:r>
        <w:t xml:space="preserve">de la mise à jour des DUER 2022 de RATP INFRASTRUCTURES. </w:t>
      </w:r>
    </w:p>
    <w:p w14:paraId="6973EA6E" w14:textId="77777777" w:rsidR="00C92B84" w:rsidRDefault="00C92B84" w:rsidP="00C92B84">
      <w:pPr>
        <w:jc w:val="both"/>
      </w:pPr>
    </w:p>
    <w:p w14:paraId="1EF5643E" w14:textId="77777777" w:rsidR="00C92B84" w:rsidRDefault="00C92B84" w:rsidP="00C92B84">
      <w:pPr>
        <w:jc w:val="both"/>
      </w:pPr>
    </w:p>
    <w:p w14:paraId="47134FAD" w14:textId="77777777" w:rsidR="00C92B84" w:rsidRPr="005A5067" w:rsidRDefault="00C92B84" w:rsidP="00C92B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4AE47FAE" w14:textId="77777777" w:rsidR="00C92B84" w:rsidRDefault="00C92B84" w:rsidP="00C92B8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3B031C44" w14:textId="77777777" w:rsidR="00C92B84" w:rsidRPr="00B86F6D" w:rsidRDefault="00C92B84" w:rsidP="00C92B84">
      <w:pPr>
        <w:pStyle w:val="Corps"/>
        <w:ind w:right="-149"/>
        <w:jc w:val="both"/>
        <w:rPr>
          <w:rFonts w:ascii="Calibri" w:hAnsi="Calibri"/>
          <w:b/>
          <w:bCs/>
        </w:rPr>
      </w:pPr>
      <w:r>
        <w:rPr>
          <w:rFonts w:ascii="Calibri" w:hAnsi="Calibri"/>
        </w:rPr>
        <w:t>POUR :</w:t>
      </w:r>
    </w:p>
    <w:p w14:paraId="01601F52" w14:textId="77777777" w:rsidR="00C92B84" w:rsidRDefault="00C92B84" w:rsidP="00C92B84">
      <w:pPr>
        <w:pStyle w:val="Corps"/>
        <w:ind w:right="-149"/>
        <w:jc w:val="both"/>
        <w:rPr>
          <w:rFonts w:ascii="Calibri" w:eastAsia="Calibri" w:hAnsi="Calibri" w:cs="Calibri"/>
        </w:rPr>
      </w:pPr>
      <w:r>
        <w:rPr>
          <w:rFonts w:ascii="Calibri" w:hAnsi="Calibri"/>
          <w:lang w:val="de-DE"/>
        </w:rPr>
        <w:t>CONTRE</w:t>
      </w:r>
      <w:r>
        <w:rPr>
          <w:rFonts w:ascii="Calibri" w:hAnsi="Calibri"/>
        </w:rPr>
        <w:t xml:space="preserve"> :</w:t>
      </w:r>
      <w:r>
        <w:rPr>
          <w:rFonts w:ascii="Calibri" w:hAnsi="Calibri"/>
          <w:b/>
          <w:bCs/>
        </w:rPr>
        <w:t xml:space="preserve"> </w:t>
      </w:r>
    </w:p>
    <w:p w14:paraId="5F9E2C42" w14:textId="77777777" w:rsidR="00C92B84" w:rsidRDefault="00C92B84" w:rsidP="00C92B84">
      <w:pPr>
        <w:pStyle w:val="Corps"/>
        <w:ind w:right="-149"/>
        <w:jc w:val="both"/>
        <w:rPr>
          <w:rFonts w:ascii="Calibri" w:hAnsi="Calibri"/>
          <w:b/>
          <w:bCs/>
        </w:rPr>
      </w:pPr>
      <w:r>
        <w:rPr>
          <w:rFonts w:ascii="Calibri" w:hAnsi="Calibri"/>
        </w:rPr>
        <w:t xml:space="preserve">ABSTENTION : </w:t>
      </w:r>
    </w:p>
    <w:sectPr w:rsidR="00C92B84" w:rsidSect="006E20E7">
      <w:headerReference w:type="default" r:id="rId9"/>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9D9E" w14:textId="77777777" w:rsidR="004B7AED" w:rsidRDefault="004B7AED" w:rsidP="00E07C80">
      <w:r>
        <w:separator/>
      </w:r>
    </w:p>
  </w:endnote>
  <w:endnote w:type="continuationSeparator" w:id="0">
    <w:p w14:paraId="33305680" w14:textId="77777777" w:rsidR="004B7AED" w:rsidRDefault="004B7AED"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Content>
      <w:p w14:paraId="49ECDAD5" w14:textId="77777777" w:rsidR="00836C18" w:rsidRDefault="00836C18">
        <w:pPr>
          <w:pStyle w:val="Pieddepage"/>
          <w:jc w:val="right"/>
        </w:pPr>
        <w:r>
          <w:fldChar w:fldCharType="begin"/>
        </w:r>
        <w:r>
          <w:instrText>PAGE   \* MERGEFORMAT</w:instrText>
        </w:r>
        <w:r>
          <w:fldChar w:fldCharType="separate"/>
        </w:r>
        <w:r>
          <w:rPr>
            <w:noProof/>
          </w:rPr>
          <w:t>1</w:t>
        </w:r>
        <w:r>
          <w:fldChar w:fldCharType="end"/>
        </w:r>
        <w:r>
          <w:t>/2</w:t>
        </w:r>
      </w:p>
    </w:sdtContent>
  </w:sdt>
  <w:p w14:paraId="1E940143" w14:textId="77777777" w:rsidR="00836C18" w:rsidRDefault="00836C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87DC" w14:textId="77777777" w:rsidR="004B7AED" w:rsidRDefault="004B7AED" w:rsidP="00E07C80">
      <w:r>
        <w:separator/>
      </w:r>
    </w:p>
  </w:footnote>
  <w:footnote w:type="continuationSeparator" w:id="0">
    <w:p w14:paraId="5384F76F" w14:textId="77777777" w:rsidR="004B7AED" w:rsidRDefault="004B7AED"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6747" w14:textId="77777777" w:rsidR="00836C18" w:rsidRDefault="00836C18">
    <w:pPr>
      <w:pStyle w:val="En-tte"/>
    </w:pPr>
    <w:r>
      <w:rPr>
        <w:noProof/>
        <w:lang w:eastAsia="fr-FR"/>
      </w:rPr>
      <mc:AlternateContent>
        <mc:Choice Requires="wps">
          <w:drawing>
            <wp:anchor distT="45720" distB="45720" distL="114300" distR="114300" simplePos="0" relativeHeight="251663360" behindDoc="0" locked="0" layoutInCell="1" allowOverlap="1" wp14:anchorId="59296D31" wp14:editId="254ECADE">
              <wp:simplePos x="0" y="0"/>
              <wp:positionH relativeFrom="column">
                <wp:posOffset>3451860</wp:posOffset>
              </wp:positionH>
              <wp:positionV relativeFrom="paragraph">
                <wp:posOffset>83185</wp:posOffset>
              </wp:positionV>
              <wp:extent cx="2764790" cy="485775"/>
              <wp:effectExtent l="0" t="0" r="1651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85775"/>
                      </a:xfrm>
                      <a:prstGeom prst="rect">
                        <a:avLst/>
                      </a:prstGeom>
                      <a:solidFill>
                        <a:srgbClr val="FFFFFF"/>
                      </a:solidFill>
                      <a:ln w="9525">
                        <a:solidFill>
                          <a:srgbClr val="000000"/>
                        </a:solidFill>
                        <a:miter lim="800000"/>
                        <a:headEnd/>
                        <a:tailEnd/>
                      </a:ln>
                    </wps:spPr>
                    <wps:txbx>
                      <w:txbxContent>
                        <w:p w14:paraId="46A61E0F" w14:textId="77777777" w:rsidR="00836C18" w:rsidRDefault="00836C18">
                          <w:r>
                            <w:t>Séance du CSE RATP INFRASTRUCTURES</w:t>
                          </w:r>
                        </w:p>
                        <w:p w14:paraId="6DDC0B03" w14:textId="77777777" w:rsidR="00836C18" w:rsidRDefault="00836C18">
                          <w:r>
                            <w:t xml:space="preserve">                         15 décembre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96D31" id="_x0000_t202" coordsize="21600,21600" o:spt="202" path="m,l,21600r21600,l21600,xe">
              <v:stroke joinstyle="miter"/>
              <v:path gradientshapeok="t" o:connecttype="rect"/>
            </v:shapetype>
            <v:shape id="Zone de texte 2" o:spid="_x0000_s1026" type="#_x0000_t202" style="position:absolute;margin-left:271.8pt;margin-top:6.55pt;width:217.7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">
              <v:textbox>
                <w:txbxContent>
                  <w:p w14:paraId="46A61E0F" w14:textId="77777777" w:rsidR="00836C18" w:rsidRDefault="00836C18">
                    <w:r>
                      <w:t>Séance du CSE RATP INFRASTRUCTURES</w:t>
                    </w:r>
                  </w:p>
                  <w:p w14:paraId="6DDC0B03" w14:textId="77777777" w:rsidR="00836C18" w:rsidRDefault="00836C18">
                    <w:r>
                      <w:t xml:space="preserve">                         15 décembre 2022</w:t>
                    </w:r>
                  </w:p>
                </w:txbxContent>
              </v:textbox>
              <w10:wrap type="square"/>
            </v:shape>
          </w:pict>
        </mc:Fallback>
      </mc:AlternateContent>
    </w:r>
    <w:r>
      <w:rPr>
        <w:noProof/>
        <w:lang w:eastAsia="fr-FR"/>
      </w:rPr>
      <w:drawing>
        <wp:inline distT="0" distB="0" distL="0" distR="0" wp14:anchorId="5AC966DC" wp14:editId="7B7BF94F">
          <wp:extent cx="2128817" cy="610312"/>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46F821F1">
              <wp:simplePos x="0" y="0"/>
              <wp:positionH relativeFrom="column">
                <wp:posOffset>3500755</wp:posOffset>
              </wp:positionH>
              <wp:positionV relativeFrom="paragraph">
                <wp:posOffset>-116205</wp:posOffset>
              </wp:positionV>
              <wp:extent cx="2667000" cy="47625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7625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556F1BF" w:rsidR="00837ED4" w:rsidRDefault="00837ED4">
                          <w:r>
                            <w:t xml:space="preserve">                         </w:t>
                          </w:r>
                          <w:r w:rsidR="00DB544D">
                            <w:t>15 décembre</w:t>
                          </w:r>
                          <w:r w:rsidR="002E10DA">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65pt;margin-top:-9.15pt;width:210pt;height: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556F1BF" w:rsidR="00837ED4" w:rsidRDefault="00837ED4">
                    <w:r>
                      <w:t xml:space="preserve">                         </w:t>
                    </w:r>
                    <w:r w:rsidR="00DB544D">
                      <w:t>15 décembre</w:t>
                    </w:r>
                    <w:r w:rsidR="002E10DA">
                      <w:t xml:space="preserve"> 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317626"/>
    <w:multiLevelType w:val="hybridMultilevel"/>
    <w:tmpl w:val="BDB2D5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1131627">
    <w:abstractNumId w:val="0"/>
  </w:num>
  <w:num w:numId="2" w16cid:durableId="1864979514">
    <w:abstractNumId w:val="4"/>
  </w:num>
  <w:num w:numId="3" w16cid:durableId="80369896">
    <w:abstractNumId w:val="3"/>
  </w:num>
  <w:num w:numId="4" w16cid:durableId="421950657">
    <w:abstractNumId w:val="2"/>
  </w:num>
  <w:num w:numId="5" w16cid:durableId="128341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13AFA"/>
    <w:rsid w:val="00033AAD"/>
    <w:rsid w:val="0006575B"/>
    <w:rsid w:val="0007082A"/>
    <w:rsid w:val="00082026"/>
    <w:rsid w:val="000901B7"/>
    <w:rsid w:val="00091FC2"/>
    <w:rsid w:val="000B0C74"/>
    <w:rsid w:val="000C0576"/>
    <w:rsid w:val="000D570B"/>
    <w:rsid w:val="000D6CD5"/>
    <w:rsid w:val="000F4941"/>
    <w:rsid w:val="000F74FD"/>
    <w:rsid w:val="00125439"/>
    <w:rsid w:val="00126DC7"/>
    <w:rsid w:val="0013393F"/>
    <w:rsid w:val="00134FC2"/>
    <w:rsid w:val="001413D1"/>
    <w:rsid w:val="0015588E"/>
    <w:rsid w:val="001A4EEB"/>
    <w:rsid w:val="001A76A0"/>
    <w:rsid w:val="001B2066"/>
    <w:rsid w:val="001C3C5D"/>
    <w:rsid w:val="001D117E"/>
    <w:rsid w:val="001D6BC9"/>
    <w:rsid w:val="001E25E5"/>
    <w:rsid w:val="001F255F"/>
    <w:rsid w:val="001F6AAF"/>
    <w:rsid w:val="00234EC0"/>
    <w:rsid w:val="0024693D"/>
    <w:rsid w:val="00261E2D"/>
    <w:rsid w:val="00281E5E"/>
    <w:rsid w:val="002B054F"/>
    <w:rsid w:val="002B381A"/>
    <w:rsid w:val="002B650F"/>
    <w:rsid w:val="002C1447"/>
    <w:rsid w:val="002C50F7"/>
    <w:rsid w:val="002E10DA"/>
    <w:rsid w:val="002F1ED8"/>
    <w:rsid w:val="00307BDF"/>
    <w:rsid w:val="00311CAA"/>
    <w:rsid w:val="0033334B"/>
    <w:rsid w:val="003376C5"/>
    <w:rsid w:val="003408EF"/>
    <w:rsid w:val="00370CAD"/>
    <w:rsid w:val="003B5784"/>
    <w:rsid w:val="003C54AE"/>
    <w:rsid w:val="003E18E1"/>
    <w:rsid w:val="00421A74"/>
    <w:rsid w:val="00424D9F"/>
    <w:rsid w:val="0042662D"/>
    <w:rsid w:val="00430C8E"/>
    <w:rsid w:val="0043137F"/>
    <w:rsid w:val="00437D0E"/>
    <w:rsid w:val="00442CED"/>
    <w:rsid w:val="00445E04"/>
    <w:rsid w:val="00460E68"/>
    <w:rsid w:val="00481939"/>
    <w:rsid w:val="00495006"/>
    <w:rsid w:val="004B7AED"/>
    <w:rsid w:val="004E2A08"/>
    <w:rsid w:val="004E4BBB"/>
    <w:rsid w:val="004E6CE1"/>
    <w:rsid w:val="004F021C"/>
    <w:rsid w:val="004F7E36"/>
    <w:rsid w:val="00511419"/>
    <w:rsid w:val="00514F03"/>
    <w:rsid w:val="005154DE"/>
    <w:rsid w:val="00522094"/>
    <w:rsid w:val="00532527"/>
    <w:rsid w:val="00571F0D"/>
    <w:rsid w:val="005962F2"/>
    <w:rsid w:val="005A370D"/>
    <w:rsid w:val="005D4573"/>
    <w:rsid w:val="005E2A22"/>
    <w:rsid w:val="00600F67"/>
    <w:rsid w:val="006175BF"/>
    <w:rsid w:val="00617BCC"/>
    <w:rsid w:val="006201B5"/>
    <w:rsid w:val="00643237"/>
    <w:rsid w:val="0066052F"/>
    <w:rsid w:val="00663B40"/>
    <w:rsid w:val="0067369A"/>
    <w:rsid w:val="00683316"/>
    <w:rsid w:val="0068778D"/>
    <w:rsid w:val="00687B70"/>
    <w:rsid w:val="006B650B"/>
    <w:rsid w:val="006C19F6"/>
    <w:rsid w:val="006E20E7"/>
    <w:rsid w:val="006E3EA3"/>
    <w:rsid w:val="006E7978"/>
    <w:rsid w:val="00703B6C"/>
    <w:rsid w:val="00705081"/>
    <w:rsid w:val="00734E87"/>
    <w:rsid w:val="00750E20"/>
    <w:rsid w:val="00760B77"/>
    <w:rsid w:val="0076698A"/>
    <w:rsid w:val="00771A6C"/>
    <w:rsid w:val="00773ADA"/>
    <w:rsid w:val="00775906"/>
    <w:rsid w:val="007A4A32"/>
    <w:rsid w:val="007B7EE9"/>
    <w:rsid w:val="007C03E5"/>
    <w:rsid w:val="007C29D2"/>
    <w:rsid w:val="007D1C61"/>
    <w:rsid w:val="007E3349"/>
    <w:rsid w:val="00803CCC"/>
    <w:rsid w:val="00806BD3"/>
    <w:rsid w:val="00812EBD"/>
    <w:rsid w:val="00836C18"/>
    <w:rsid w:val="00837ED4"/>
    <w:rsid w:val="00842E87"/>
    <w:rsid w:val="0085115B"/>
    <w:rsid w:val="00870C58"/>
    <w:rsid w:val="00893476"/>
    <w:rsid w:val="008970AF"/>
    <w:rsid w:val="008C4E3F"/>
    <w:rsid w:val="008E1DB9"/>
    <w:rsid w:val="008E6DE8"/>
    <w:rsid w:val="00904394"/>
    <w:rsid w:val="00912B0E"/>
    <w:rsid w:val="009139ED"/>
    <w:rsid w:val="00914C2B"/>
    <w:rsid w:val="009274CF"/>
    <w:rsid w:val="00932A54"/>
    <w:rsid w:val="009341C8"/>
    <w:rsid w:val="0094168D"/>
    <w:rsid w:val="009552B2"/>
    <w:rsid w:val="00962408"/>
    <w:rsid w:val="009937A3"/>
    <w:rsid w:val="009A5F73"/>
    <w:rsid w:val="009B47E7"/>
    <w:rsid w:val="009E33A0"/>
    <w:rsid w:val="009E3F81"/>
    <w:rsid w:val="009E4A9B"/>
    <w:rsid w:val="009F70A6"/>
    <w:rsid w:val="00A0239E"/>
    <w:rsid w:val="00A110B4"/>
    <w:rsid w:val="00A11DDD"/>
    <w:rsid w:val="00A12FF2"/>
    <w:rsid w:val="00A1586A"/>
    <w:rsid w:val="00A32DA8"/>
    <w:rsid w:val="00A52AE7"/>
    <w:rsid w:val="00A75B9E"/>
    <w:rsid w:val="00A80B39"/>
    <w:rsid w:val="00A94C18"/>
    <w:rsid w:val="00A968D4"/>
    <w:rsid w:val="00AA0248"/>
    <w:rsid w:val="00AB295F"/>
    <w:rsid w:val="00AB54E3"/>
    <w:rsid w:val="00AE2D12"/>
    <w:rsid w:val="00AE6EE3"/>
    <w:rsid w:val="00B00797"/>
    <w:rsid w:val="00B026B4"/>
    <w:rsid w:val="00B07134"/>
    <w:rsid w:val="00B12D8A"/>
    <w:rsid w:val="00B20FBB"/>
    <w:rsid w:val="00B217E4"/>
    <w:rsid w:val="00B251B9"/>
    <w:rsid w:val="00B50D1C"/>
    <w:rsid w:val="00B50EB0"/>
    <w:rsid w:val="00B52F46"/>
    <w:rsid w:val="00B86F6D"/>
    <w:rsid w:val="00BB6BC0"/>
    <w:rsid w:val="00BC04E8"/>
    <w:rsid w:val="00BC2DF8"/>
    <w:rsid w:val="00BD605A"/>
    <w:rsid w:val="00BF0F07"/>
    <w:rsid w:val="00C04A36"/>
    <w:rsid w:val="00C30135"/>
    <w:rsid w:val="00C53CC8"/>
    <w:rsid w:val="00C62AAC"/>
    <w:rsid w:val="00C648AB"/>
    <w:rsid w:val="00C7268D"/>
    <w:rsid w:val="00C8562A"/>
    <w:rsid w:val="00C904EA"/>
    <w:rsid w:val="00C92B84"/>
    <w:rsid w:val="00CA464C"/>
    <w:rsid w:val="00CC1860"/>
    <w:rsid w:val="00CD5D18"/>
    <w:rsid w:val="00CF3A80"/>
    <w:rsid w:val="00CF6FC0"/>
    <w:rsid w:val="00D06F7C"/>
    <w:rsid w:val="00D14172"/>
    <w:rsid w:val="00D152B1"/>
    <w:rsid w:val="00D236C7"/>
    <w:rsid w:val="00D27752"/>
    <w:rsid w:val="00D277BE"/>
    <w:rsid w:val="00D6200B"/>
    <w:rsid w:val="00D62D73"/>
    <w:rsid w:val="00D76B69"/>
    <w:rsid w:val="00D9689B"/>
    <w:rsid w:val="00DB544D"/>
    <w:rsid w:val="00DB63D9"/>
    <w:rsid w:val="00DC21C7"/>
    <w:rsid w:val="00DD2FE3"/>
    <w:rsid w:val="00DD3449"/>
    <w:rsid w:val="00DE201F"/>
    <w:rsid w:val="00DF2ACB"/>
    <w:rsid w:val="00E067E5"/>
    <w:rsid w:val="00E07C80"/>
    <w:rsid w:val="00E364EF"/>
    <w:rsid w:val="00E46A40"/>
    <w:rsid w:val="00E62642"/>
    <w:rsid w:val="00E77331"/>
    <w:rsid w:val="00E80352"/>
    <w:rsid w:val="00E96C40"/>
    <w:rsid w:val="00EA1791"/>
    <w:rsid w:val="00EB4DDD"/>
    <w:rsid w:val="00F11E3E"/>
    <w:rsid w:val="00F245CF"/>
    <w:rsid w:val="00F36E2B"/>
    <w:rsid w:val="00F40F6F"/>
    <w:rsid w:val="00F411BD"/>
    <w:rsid w:val="00F42D88"/>
    <w:rsid w:val="00F54EC2"/>
    <w:rsid w:val="00F56B15"/>
    <w:rsid w:val="00F56C8A"/>
    <w:rsid w:val="00F71847"/>
    <w:rsid w:val="00F74B21"/>
    <w:rsid w:val="00F86D3C"/>
    <w:rsid w:val="00FA07D8"/>
    <w:rsid w:val="00FB1B8C"/>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2681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 filhol</cp:lastModifiedBy>
  <cp:revision>6</cp:revision>
  <cp:lastPrinted>2021-05-17T05:51:00Z</cp:lastPrinted>
  <dcterms:created xsi:type="dcterms:W3CDTF">2022-12-13T07:50:00Z</dcterms:created>
  <dcterms:modified xsi:type="dcterms:W3CDTF">2022-12-13T13:22:00Z</dcterms:modified>
</cp:coreProperties>
</file>