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479A" w14:textId="77777777" w:rsidR="002E0C0C" w:rsidRDefault="002E0C0C" w:rsidP="0079165F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</w:p>
    <w:p w14:paraId="15417566" w14:textId="192054ED" w:rsidR="00710928" w:rsidRDefault="00776CE5" w:rsidP="002E14A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Avis sur </w:t>
      </w:r>
      <w:r w:rsidR="00AE2C3C">
        <w:rPr>
          <w:rFonts w:ascii="Calibri" w:hAnsi="Calibri"/>
          <w:b/>
          <w:bCs/>
          <w:sz w:val="32"/>
          <w:szCs w:val="32"/>
        </w:rPr>
        <w:t>l</w:t>
      </w:r>
      <w:r w:rsidR="002E14A5">
        <w:rPr>
          <w:rFonts w:ascii="Calibri" w:hAnsi="Calibri"/>
          <w:b/>
          <w:bCs/>
          <w:sz w:val="32"/>
          <w:szCs w:val="32"/>
        </w:rPr>
        <w:t>e projet de mutualisation des fonctions supports à ESO</w:t>
      </w:r>
    </w:p>
    <w:p w14:paraId="1200A640" w14:textId="77777777" w:rsidR="00710928" w:rsidRDefault="00710928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6"/>
          <w:szCs w:val="26"/>
        </w:rPr>
      </w:pPr>
    </w:p>
    <w:p w14:paraId="631380BE" w14:textId="0B551D15" w:rsidR="00710928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L’unité ESO n’est pas avare de passer ses dossiers devant l’instance, même si ils sont morts nés. </w:t>
      </w:r>
    </w:p>
    <w:p w14:paraId="5B496B65" w14:textId="0DA77E07" w:rsidR="002E14A5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  <w:t>Cette réorganisation avait été présentée</w:t>
      </w:r>
      <w:r w:rsidR="008A4054">
        <w:rPr>
          <w:rFonts w:ascii="Calibri" w:hAnsi="Calibri"/>
          <w:sz w:val="24"/>
          <w:szCs w:val="24"/>
        </w:rPr>
        <w:t xml:space="preserve"> à l’instance</w:t>
      </w:r>
      <w:r>
        <w:rPr>
          <w:rFonts w:ascii="Calibri" w:hAnsi="Calibri"/>
          <w:sz w:val="24"/>
          <w:szCs w:val="24"/>
        </w:rPr>
        <w:t xml:space="preserve"> en 2019 et 2020, mais le COVID et une politique immobilière changeante a une nouvelle fois modifié les plans de l’Unité. Pour autant, le poste de secrétaire de direction est vacant depuis. </w:t>
      </w:r>
    </w:p>
    <w:p w14:paraId="0168BDDF" w14:textId="2A48CA69" w:rsidR="002E14A5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4589F30A" w14:textId="1221FFB1" w:rsidR="002E14A5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2022, si ce dossier a peu évolué dans la stratégie, il engage une productivité forte au vu de la taille de l’équipe, avec la suppression de 2 postes et la perte d’une qualification de technicien. </w:t>
      </w:r>
    </w:p>
    <w:p w14:paraId="3D5AE4CC" w14:textId="63083921" w:rsidR="002E14A5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4D848AB8" w14:textId="435A4D84" w:rsidR="002E14A5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Actuellement, les équipes sont réparties sur 3 sites, VDF, Barbès et Chanzy. </w:t>
      </w:r>
    </w:p>
    <w:p w14:paraId="7A5CA162" w14:textId="4EA82409" w:rsidR="002E14A5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237B5BCA" w14:textId="25C91515" w:rsidR="002E14A5" w:rsidRDefault="002E14A5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L’objectif avoué par la direction</w:t>
      </w:r>
      <w:r w:rsidR="008A4054">
        <w:rPr>
          <w:rFonts w:ascii="Calibri" w:hAnsi="Calibri"/>
          <w:sz w:val="24"/>
          <w:szCs w:val="24"/>
        </w:rPr>
        <w:t xml:space="preserve"> est</w:t>
      </w:r>
      <w:r>
        <w:rPr>
          <w:rFonts w:ascii="Calibri" w:hAnsi="Calibri"/>
          <w:sz w:val="24"/>
          <w:szCs w:val="24"/>
        </w:rPr>
        <w:t xml:space="preserve"> de regrouper l’activité des opérateurs, d’homogénéiser les méthodes de travail</w:t>
      </w:r>
      <w:r w:rsidR="008A4054">
        <w:rPr>
          <w:rFonts w:ascii="Calibri" w:hAnsi="Calibri"/>
          <w:sz w:val="24"/>
          <w:szCs w:val="24"/>
        </w:rPr>
        <w:t xml:space="preserve"> et </w:t>
      </w:r>
      <w:r>
        <w:rPr>
          <w:rFonts w:ascii="Calibri" w:hAnsi="Calibri"/>
          <w:sz w:val="24"/>
          <w:szCs w:val="24"/>
        </w:rPr>
        <w:t xml:space="preserve">de s’adapter aussi à la baisse d’activité </w:t>
      </w:r>
      <w:r w:rsidR="008A4054">
        <w:rPr>
          <w:rFonts w:ascii="Calibri" w:hAnsi="Calibri"/>
          <w:sz w:val="24"/>
          <w:szCs w:val="24"/>
        </w:rPr>
        <w:t>dont</w:t>
      </w:r>
      <w:r>
        <w:rPr>
          <w:rFonts w:ascii="Calibri" w:hAnsi="Calibri"/>
          <w:sz w:val="24"/>
          <w:szCs w:val="24"/>
        </w:rPr>
        <w:t xml:space="preserve"> la dématérialisation des demandes d’urbanisme</w:t>
      </w:r>
      <w:r w:rsidR="00CC6C32">
        <w:rPr>
          <w:rFonts w:ascii="Calibri" w:hAnsi="Calibri"/>
          <w:sz w:val="24"/>
          <w:szCs w:val="24"/>
        </w:rPr>
        <w:t xml:space="preserve"> qui ont diminué la charge sur l’outil VITRAIL. </w:t>
      </w:r>
    </w:p>
    <w:p w14:paraId="5997BF29" w14:textId="2D8D6389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243037DE" w14:textId="0DB5B855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Concernant Barbès, la bascule d’une partie des activités se réalisera au départ en retraite d’une des agents</w:t>
      </w:r>
      <w:r w:rsidR="008A4054">
        <w:rPr>
          <w:rFonts w:ascii="Calibri" w:hAnsi="Calibri"/>
          <w:sz w:val="24"/>
          <w:szCs w:val="24"/>
        </w:rPr>
        <w:t xml:space="preserve"> et sera effectuée par ce nouveau groupe de soutien. </w:t>
      </w:r>
    </w:p>
    <w:p w14:paraId="29C463D8" w14:textId="6E37112F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519B2F5C" w14:textId="330A9735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Soulignons </w:t>
      </w:r>
      <w:r w:rsidR="008A4054">
        <w:rPr>
          <w:rFonts w:ascii="Calibri" w:hAnsi="Calibri"/>
          <w:sz w:val="24"/>
          <w:szCs w:val="24"/>
        </w:rPr>
        <w:t xml:space="preserve">que </w:t>
      </w:r>
      <w:r>
        <w:rPr>
          <w:rFonts w:ascii="Calibri" w:hAnsi="Calibri"/>
          <w:sz w:val="24"/>
          <w:szCs w:val="24"/>
        </w:rPr>
        <w:t>l’unique point positif</w:t>
      </w:r>
      <w:r w:rsidR="008A405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est de faire monter en compétence une opératrice sur un poste d’encadrement. </w:t>
      </w:r>
    </w:p>
    <w:p w14:paraId="0E1296C5" w14:textId="7A2EAFEC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6C1FDEF4" w14:textId="5AADD4F4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Cette nouvelle équipe </w:t>
      </w:r>
      <w:r w:rsidR="008A4054">
        <w:rPr>
          <w:rFonts w:ascii="Calibri" w:hAnsi="Calibri"/>
          <w:sz w:val="24"/>
          <w:szCs w:val="24"/>
        </w:rPr>
        <w:t xml:space="preserve">soutien </w:t>
      </w:r>
      <w:r>
        <w:rPr>
          <w:rFonts w:ascii="Calibri" w:hAnsi="Calibri"/>
          <w:sz w:val="24"/>
          <w:szCs w:val="24"/>
        </w:rPr>
        <w:t xml:space="preserve">amoindrie rejoindra le site de VB et ses contraintes du </w:t>
      </w:r>
      <w:proofErr w:type="spellStart"/>
      <w:r>
        <w:rPr>
          <w:rFonts w:ascii="Calibri" w:hAnsi="Calibri"/>
          <w:sz w:val="24"/>
          <w:szCs w:val="24"/>
        </w:rPr>
        <w:t>flex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14:paraId="717DC1AA" w14:textId="007B9983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20BCE8B8" w14:textId="22967277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Nous ne pouvons que constater que cette réorganisation est uniquement faite dans le but de faire des économies. </w:t>
      </w:r>
    </w:p>
    <w:p w14:paraId="00B1FCD3" w14:textId="473CE9F7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06E8953B" w14:textId="6CF6717D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La direction d’ESO prend quand même un risque de réaliser cette réorganisation à un moment délicat. Une partie de l’activité Galaxie </w:t>
      </w:r>
      <w:r w:rsidR="00354A3D">
        <w:rPr>
          <w:rFonts w:ascii="Calibri" w:hAnsi="Calibri"/>
          <w:sz w:val="24"/>
          <w:szCs w:val="24"/>
        </w:rPr>
        <w:t>a été réorientée vers ses équipes</w:t>
      </w:r>
      <w:r w:rsidR="008A4054">
        <w:rPr>
          <w:rFonts w:ascii="Calibri" w:hAnsi="Calibri"/>
          <w:sz w:val="24"/>
          <w:szCs w:val="24"/>
        </w:rPr>
        <w:t xml:space="preserve"> RH</w:t>
      </w:r>
      <w:r>
        <w:rPr>
          <w:rFonts w:ascii="Calibri" w:hAnsi="Calibri"/>
          <w:sz w:val="24"/>
          <w:szCs w:val="24"/>
        </w:rPr>
        <w:t xml:space="preserve"> sans effectifs supplémentaires, de plus un agent fera une mobilité dans quelques semaines. Demander de la </w:t>
      </w:r>
      <w:proofErr w:type="spellStart"/>
      <w:r>
        <w:rPr>
          <w:rFonts w:ascii="Calibri" w:hAnsi="Calibri"/>
          <w:sz w:val="24"/>
          <w:szCs w:val="24"/>
        </w:rPr>
        <w:t>polycompétence</w:t>
      </w:r>
      <w:proofErr w:type="spellEnd"/>
      <w:r>
        <w:rPr>
          <w:rFonts w:ascii="Calibri" w:hAnsi="Calibri"/>
          <w:sz w:val="24"/>
          <w:szCs w:val="24"/>
        </w:rPr>
        <w:t xml:space="preserve"> qui n’existe que sur le papier, mais qui va faire l’</w:t>
      </w:r>
      <w:r w:rsidR="008A4054">
        <w:rPr>
          <w:rFonts w:ascii="Calibri" w:hAnsi="Calibri"/>
          <w:sz w:val="24"/>
          <w:szCs w:val="24"/>
        </w:rPr>
        <w:t>activité</w:t>
      </w:r>
      <w:r w:rsidR="00354A3D">
        <w:rPr>
          <w:rFonts w:ascii="Calibri" w:hAnsi="Calibri"/>
          <w:sz w:val="24"/>
          <w:szCs w:val="24"/>
        </w:rPr>
        <w:t xml:space="preserve">. </w:t>
      </w:r>
    </w:p>
    <w:p w14:paraId="572A9205" w14:textId="17309D84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3F17804F" w14:textId="7FBFA01C" w:rsidR="00CC6C32" w:rsidRDefault="00CC6C32" w:rsidP="0071092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</w:t>
      </w:r>
      <w:r w:rsidR="00984177">
        <w:rPr>
          <w:rFonts w:ascii="Calibri" w:hAnsi="Calibri"/>
          <w:sz w:val="24"/>
          <w:szCs w:val="24"/>
        </w:rPr>
        <w:t xml:space="preserve">analyse RPS met en avant un manque de communication. </w:t>
      </w:r>
    </w:p>
    <w:p w14:paraId="42AB2ED3" w14:textId="6F3D061C" w:rsidR="00776CE5" w:rsidRDefault="00776CE5" w:rsidP="00776CE5"/>
    <w:p w14:paraId="132040D5" w14:textId="5763EB24" w:rsidR="007A08B8" w:rsidRDefault="007A08B8" w:rsidP="00776CE5"/>
    <w:p w14:paraId="2F40B406" w14:textId="60470BE4" w:rsidR="007A08B8" w:rsidRDefault="007A08B8" w:rsidP="00776CE5"/>
    <w:p w14:paraId="20A00F22" w14:textId="37715502" w:rsidR="007A08B8" w:rsidRDefault="007A08B8" w:rsidP="00776CE5"/>
    <w:p w14:paraId="11D6F669" w14:textId="7EB7D4F6" w:rsidR="007A08B8" w:rsidRDefault="007A08B8" w:rsidP="00776CE5"/>
    <w:p w14:paraId="6D71D1C2" w14:textId="4288EB00" w:rsidR="007A08B8" w:rsidRDefault="007A08B8" w:rsidP="00776CE5"/>
    <w:p w14:paraId="0BB02C31" w14:textId="77777777" w:rsidR="007A08B8" w:rsidRDefault="007A08B8" w:rsidP="00776CE5">
      <w:pPr>
        <w:sectPr w:rsidR="007A08B8" w:rsidSect="00A11DDD">
          <w:headerReference w:type="default" r:id="rId6"/>
          <w:foot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9AC2BA8" w14:textId="77777777" w:rsidR="007A08B8" w:rsidRDefault="007A08B8" w:rsidP="00776CE5"/>
    <w:p w14:paraId="5941E627" w14:textId="77777777" w:rsidR="00984177" w:rsidRDefault="00984177" w:rsidP="00284202">
      <w:pPr>
        <w:pStyle w:val="Corps"/>
        <w:ind w:right="-149"/>
        <w:jc w:val="both"/>
        <w:rPr>
          <w:rFonts w:ascii="Calibri" w:hAnsi="Calibri"/>
          <w:lang w:val="es-ES_tradnl"/>
        </w:rPr>
      </w:pPr>
    </w:p>
    <w:p w14:paraId="26690708" w14:textId="5743824B" w:rsidR="00984177" w:rsidRPr="00984177" w:rsidRDefault="00984177" w:rsidP="00284202">
      <w:pPr>
        <w:pStyle w:val="Corps"/>
        <w:ind w:right="-149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Au </w:t>
      </w:r>
      <w:proofErr w:type="spellStart"/>
      <w:r>
        <w:rPr>
          <w:rFonts w:ascii="Calibri" w:hAnsi="Calibri"/>
          <w:lang w:val="es-ES_tradnl"/>
        </w:rPr>
        <w:t>vu</w:t>
      </w:r>
      <w:proofErr w:type="spellEnd"/>
      <w:r>
        <w:rPr>
          <w:rFonts w:ascii="Calibri" w:hAnsi="Calibri"/>
          <w:lang w:val="es-ES_tradnl"/>
        </w:rPr>
        <w:t xml:space="preserve"> des </w:t>
      </w:r>
      <w:proofErr w:type="spellStart"/>
      <w:r>
        <w:rPr>
          <w:rFonts w:ascii="Calibri" w:hAnsi="Calibri"/>
          <w:lang w:val="es-ES_tradnl"/>
        </w:rPr>
        <w:t>éléments</w:t>
      </w:r>
      <w:proofErr w:type="spellEnd"/>
      <w:r>
        <w:rPr>
          <w:rFonts w:ascii="Calibri" w:hAnsi="Calibri"/>
          <w:lang w:val="es-ES_tradnl"/>
        </w:rPr>
        <w:t xml:space="preserve"> </w:t>
      </w:r>
      <w:proofErr w:type="spellStart"/>
      <w:r>
        <w:rPr>
          <w:rFonts w:ascii="Calibri" w:hAnsi="Calibri"/>
          <w:lang w:val="es-ES_tradnl"/>
        </w:rPr>
        <w:t>cités</w:t>
      </w:r>
      <w:proofErr w:type="spellEnd"/>
      <w:r>
        <w:rPr>
          <w:rFonts w:ascii="Calibri" w:hAnsi="Calibri"/>
          <w:lang w:val="es-ES_tradnl"/>
        </w:rPr>
        <w:t xml:space="preserve"> </w:t>
      </w:r>
      <w:proofErr w:type="spellStart"/>
      <w:r>
        <w:rPr>
          <w:rFonts w:ascii="Calibri" w:hAnsi="Calibri"/>
          <w:lang w:val="es-ES_tradnl"/>
        </w:rPr>
        <w:t>ci-dessus</w:t>
      </w:r>
      <w:proofErr w:type="spellEnd"/>
      <w:r>
        <w:rPr>
          <w:rFonts w:ascii="Calibri" w:hAnsi="Calibri"/>
          <w:lang w:val="es-ES_tradnl"/>
        </w:rPr>
        <w:t xml:space="preserve">, les </w:t>
      </w:r>
      <w:proofErr w:type="spellStart"/>
      <w:r>
        <w:rPr>
          <w:rFonts w:ascii="Calibri" w:hAnsi="Calibri"/>
          <w:lang w:val="es-ES_tradnl"/>
        </w:rPr>
        <w:t>élus</w:t>
      </w:r>
      <w:proofErr w:type="spellEnd"/>
      <w:r>
        <w:rPr>
          <w:rFonts w:ascii="Calibri" w:hAnsi="Calibri"/>
          <w:lang w:val="es-ES_tradnl"/>
        </w:rPr>
        <w:t xml:space="preserve"> du CSE RATP INFRASTRUCTURES </w:t>
      </w:r>
      <w:proofErr w:type="spellStart"/>
      <w:r>
        <w:rPr>
          <w:rFonts w:ascii="Calibri" w:hAnsi="Calibri"/>
          <w:lang w:val="es-ES_tradnl"/>
        </w:rPr>
        <w:t>émettent</w:t>
      </w:r>
      <w:proofErr w:type="spellEnd"/>
      <w:r>
        <w:rPr>
          <w:rFonts w:ascii="Calibri" w:hAnsi="Calibri"/>
          <w:lang w:val="es-ES_tradnl"/>
        </w:rPr>
        <w:t xml:space="preserve"> un avis </w:t>
      </w:r>
      <w:proofErr w:type="spellStart"/>
      <w:r w:rsidR="008A4054">
        <w:rPr>
          <w:rFonts w:ascii="Calibri" w:hAnsi="Calibri"/>
          <w:lang w:val="es-ES_tradnl"/>
        </w:rPr>
        <w:t>défavorable</w:t>
      </w:r>
      <w:proofErr w:type="spellEnd"/>
      <w:r w:rsidR="008A4054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 xml:space="preserve">sur le </w:t>
      </w:r>
      <w:proofErr w:type="spellStart"/>
      <w:r>
        <w:rPr>
          <w:rFonts w:ascii="Calibri" w:hAnsi="Calibri"/>
          <w:lang w:val="es-ES_tradnl"/>
        </w:rPr>
        <w:t>projet</w:t>
      </w:r>
      <w:proofErr w:type="spellEnd"/>
      <w:r>
        <w:rPr>
          <w:rFonts w:ascii="Calibri" w:hAnsi="Calibri"/>
          <w:lang w:val="es-ES_tradnl"/>
        </w:rPr>
        <w:t xml:space="preserve"> de </w:t>
      </w:r>
      <w:proofErr w:type="spellStart"/>
      <w:r>
        <w:rPr>
          <w:rFonts w:ascii="Calibri" w:hAnsi="Calibri"/>
          <w:lang w:val="es-ES_tradnl"/>
        </w:rPr>
        <w:t>mutualisation</w:t>
      </w:r>
      <w:proofErr w:type="spellEnd"/>
      <w:r>
        <w:rPr>
          <w:rFonts w:ascii="Calibri" w:hAnsi="Calibri"/>
          <w:lang w:val="es-ES_tradnl"/>
        </w:rPr>
        <w:t xml:space="preserve"> des </w:t>
      </w:r>
      <w:proofErr w:type="spellStart"/>
      <w:r>
        <w:rPr>
          <w:rFonts w:ascii="Calibri" w:hAnsi="Calibri"/>
          <w:lang w:val="es-ES_tradnl"/>
        </w:rPr>
        <w:t>fonctions</w:t>
      </w:r>
      <w:proofErr w:type="spellEnd"/>
      <w:r>
        <w:rPr>
          <w:rFonts w:ascii="Calibri" w:hAnsi="Calibri"/>
          <w:lang w:val="es-ES_tradnl"/>
        </w:rPr>
        <w:t xml:space="preserve"> </w:t>
      </w:r>
      <w:proofErr w:type="spellStart"/>
      <w:r>
        <w:rPr>
          <w:rFonts w:ascii="Calibri" w:hAnsi="Calibri"/>
          <w:lang w:val="es-ES_tradnl"/>
        </w:rPr>
        <w:t>supports</w:t>
      </w:r>
      <w:proofErr w:type="spellEnd"/>
      <w:r>
        <w:rPr>
          <w:rFonts w:ascii="Calibri" w:hAnsi="Calibri"/>
          <w:lang w:val="es-ES_tradnl"/>
        </w:rPr>
        <w:t xml:space="preserve"> à ESO. </w:t>
      </w:r>
    </w:p>
    <w:p w14:paraId="6EECE03B" w14:textId="77777777" w:rsidR="00984177" w:rsidRDefault="00984177" w:rsidP="00284202">
      <w:pPr>
        <w:pStyle w:val="Corps"/>
        <w:ind w:right="-149"/>
        <w:jc w:val="both"/>
        <w:rPr>
          <w:rFonts w:ascii="Calibri" w:hAnsi="Calibri"/>
          <w:u w:val="single"/>
          <w:lang w:val="es-ES_tradnl"/>
        </w:rPr>
      </w:pPr>
    </w:p>
    <w:p w14:paraId="47E48AC6" w14:textId="77777777" w:rsidR="00984177" w:rsidRDefault="00984177" w:rsidP="00284202">
      <w:pPr>
        <w:pStyle w:val="Corps"/>
        <w:ind w:right="-149"/>
        <w:jc w:val="both"/>
        <w:rPr>
          <w:rFonts w:ascii="Calibri" w:hAnsi="Calibri"/>
          <w:u w:val="single"/>
          <w:lang w:val="es-ES_tradnl"/>
        </w:rPr>
      </w:pPr>
    </w:p>
    <w:p w14:paraId="479ACD7C" w14:textId="10632DE6" w:rsidR="00284202" w:rsidRDefault="00284202" w:rsidP="00284202">
      <w:pPr>
        <w:pStyle w:val="Corps"/>
        <w:ind w:right="-149"/>
        <w:jc w:val="both"/>
        <w:rPr>
          <w:rFonts w:ascii="Calibri" w:eastAsia="Calibri" w:hAnsi="Calibri" w:cs="Calibri"/>
        </w:rPr>
      </w:pPr>
      <w:r>
        <w:rPr>
          <w:rFonts w:ascii="Calibri" w:hAnsi="Calibri"/>
          <w:u w:val="single"/>
          <w:lang w:val="es-ES_tradnl"/>
        </w:rPr>
        <w:t>PROCÉDURE DE VOTE</w:t>
      </w:r>
      <w:r>
        <w:rPr>
          <w:rFonts w:ascii="Calibri" w:hAnsi="Calibri"/>
        </w:rPr>
        <w:t> :</w:t>
      </w:r>
    </w:p>
    <w:p w14:paraId="18C9E8B6" w14:textId="77777777" w:rsidR="00284202" w:rsidRDefault="00284202" w:rsidP="00284202">
      <w:pPr>
        <w:pStyle w:val="Corps"/>
        <w:ind w:right="-149"/>
        <w:jc w:val="both"/>
        <w:rPr>
          <w:rFonts w:ascii="Calibri" w:eastAsia="Calibri" w:hAnsi="Calibri" w:cs="Calibri"/>
        </w:rPr>
      </w:pPr>
    </w:p>
    <w:p w14:paraId="14F15FB8" w14:textId="16EA2176" w:rsidR="00284202" w:rsidRPr="00130BBA" w:rsidRDefault="00284202" w:rsidP="00284202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POUR :</w:t>
      </w:r>
      <w:r w:rsidR="00A0489B">
        <w:rPr>
          <w:rFonts w:ascii="Calibri" w:hAnsi="Calibri"/>
        </w:rPr>
        <w:t xml:space="preserve"> </w:t>
      </w:r>
      <w:r w:rsidR="00130BBA" w:rsidRPr="00130BBA">
        <w:rPr>
          <w:rFonts w:ascii="Calibri" w:hAnsi="Calibri"/>
          <w:b/>
          <w:bCs/>
        </w:rPr>
        <w:t>18 (13 CGT, 3 UNSA, 1 FO, 1 sans étiquette)</w:t>
      </w:r>
    </w:p>
    <w:p w14:paraId="0AF1C1E8" w14:textId="304DA449" w:rsidR="00284202" w:rsidRPr="00130BBA" w:rsidRDefault="00284202" w:rsidP="00284202">
      <w:pPr>
        <w:pStyle w:val="Corps"/>
        <w:ind w:right="-149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> :</w:t>
      </w:r>
      <w:r w:rsidR="00792698">
        <w:rPr>
          <w:rFonts w:ascii="Calibri" w:hAnsi="Calibri"/>
        </w:rPr>
        <w:t xml:space="preserve"> </w:t>
      </w:r>
      <w:r w:rsidR="00306C9B">
        <w:rPr>
          <w:rFonts w:ascii="Calibri" w:hAnsi="Calibri"/>
          <w:b/>
          <w:bCs/>
        </w:rPr>
        <w:t>0</w:t>
      </w:r>
    </w:p>
    <w:p w14:paraId="15F5478B" w14:textId="3B9535B3" w:rsidR="00306C9B" w:rsidRPr="00130BBA" w:rsidRDefault="00284202" w:rsidP="00306C9B">
      <w:pPr>
        <w:pStyle w:val="Corps"/>
        <w:ind w:right="-149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ABSTENTION :</w:t>
      </w:r>
      <w:r>
        <w:rPr>
          <w:rFonts w:ascii="Calibri" w:hAnsi="Calibri"/>
          <w:b/>
        </w:rPr>
        <w:t xml:space="preserve"> </w:t>
      </w:r>
      <w:r w:rsidR="00306C9B" w:rsidRPr="00130BBA">
        <w:rPr>
          <w:rFonts w:ascii="Calibri" w:hAnsi="Calibri"/>
          <w:b/>
          <w:bCs/>
        </w:rPr>
        <w:t>4 (CFE-CGC)</w:t>
      </w:r>
    </w:p>
    <w:p w14:paraId="77A88D43" w14:textId="7DC64D6C" w:rsidR="00284202" w:rsidRDefault="00284202" w:rsidP="00284202">
      <w:pPr>
        <w:pStyle w:val="Corps"/>
        <w:ind w:right="-149"/>
        <w:jc w:val="both"/>
      </w:pPr>
    </w:p>
    <w:p w14:paraId="3C3027C0" w14:textId="77777777" w:rsidR="00F41C91" w:rsidRDefault="00F41C91"/>
    <w:sectPr w:rsidR="00F41C91" w:rsidSect="00A11DD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2DDD" w14:textId="77777777" w:rsidR="00FF773B" w:rsidRDefault="00FF773B" w:rsidP="00E07C80">
      <w:r>
        <w:separator/>
      </w:r>
    </w:p>
  </w:endnote>
  <w:endnote w:type="continuationSeparator" w:id="0">
    <w:p w14:paraId="4AC3B23E" w14:textId="77777777" w:rsidR="00FF773B" w:rsidRDefault="00FF773B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643975"/>
      <w:docPartObj>
        <w:docPartGallery w:val="Page Numbers (Bottom of Page)"/>
        <w:docPartUnique/>
      </w:docPartObj>
    </w:sdtPr>
    <w:sdtEndPr/>
    <w:sdtContent>
      <w:p w14:paraId="5AD5B700" w14:textId="1E565657" w:rsidR="00D80996" w:rsidRDefault="00D809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809">
          <w:rPr>
            <w:noProof/>
          </w:rPr>
          <w:t>1</w:t>
        </w:r>
        <w:r>
          <w:fldChar w:fldCharType="end"/>
        </w:r>
        <w:r>
          <w:t>/</w:t>
        </w:r>
        <w:r w:rsidR="00984177">
          <w:t>2</w:t>
        </w:r>
      </w:p>
    </w:sdtContent>
  </w:sdt>
  <w:p w14:paraId="53DA5643" w14:textId="77777777" w:rsidR="00D80996" w:rsidRDefault="00D809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E85E" w14:textId="77777777" w:rsidR="00FF773B" w:rsidRDefault="00FF773B" w:rsidP="00E07C80">
      <w:r>
        <w:separator/>
      </w:r>
    </w:p>
  </w:footnote>
  <w:footnote w:type="continuationSeparator" w:id="0">
    <w:p w14:paraId="2E51C214" w14:textId="77777777" w:rsidR="00FF773B" w:rsidRDefault="00FF773B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B526" w14:textId="2A29627F" w:rsidR="002E0C0C" w:rsidRDefault="00A36603" w:rsidP="00A36603">
    <w:pPr>
      <w:pStyle w:val="En-tte"/>
      <w:tabs>
        <w:tab w:val="clear" w:pos="4536"/>
        <w:tab w:val="clear" w:pos="9072"/>
        <w:tab w:val="left" w:pos="4591"/>
      </w:tabs>
    </w:pPr>
    <w:r>
      <w:tab/>
    </w:r>
  </w:p>
  <w:p w14:paraId="09D77FC0" w14:textId="77777777" w:rsidR="002E0C0C" w:rsidRDefault="000D434F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97CFA7" wp14:editId="529FE032">
              <wp:simplePos x="0" y="0"/>
              <wp:positionH relativeFrom="column">
                <wp:posOffset>3778885</wp:posOffset>
              </wp:positionH>
              <wp:positionV relativeFrom="paragraph">
                <wp:posOffset>27305</wp:posOffset>
              </wp:positionV>
              <wp:extent cx="2461260" cy="487680"/>
              <wp:effectExtent l="0" t="0" r="15240" b="266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9E04D" w14:textId="77777777" w:rsidR="00284202" w:rsidRDefault="002C1350">
                          <w:r>
                            <w:t>Séance du CSE</w:t>
                          </w:r>
                          <w:r w:rsidR="00284202">
                            <w:t xml:space="preserve"> </w:t>
                          </w:r>
                          <w:r w:rsidR="000D434F">
                            <w:t>RATP Infrastructures</w:t>
                          </w:r>
                        </w:p>
                        <w:p w14:paraId="07B15196" w14:textId="17C6C5D1" w:rsidR="00F41C91" w:rsidRDefault="00284202">
                          <w:r>
                            <w:t xml:space="preserve">                   </w:t>
                          </w:r>
                          <w:r w:rsidR="00AE2C3C">
                            <w:t xml:space="preserve">   </w:t>
                          </w:r>
                          <w:r w:rsidR="00984177">
                            <w:t xml:space="preserve">16 juin </w:t>
                          </w:r>
                          <w:r w:rsidR="002C1350">
                            <w:t>20</w:t>
                          </w:r>
                          <w:r w:rsidR="000D434F">
                            <w:t>2</w:t>
                          </w:r>
                          <w:r w:rsidR="00657EE3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7CF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7.55pt;margin-top:2.15pt;width:193.8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">
              <v:textbox>
                <w:txbxContent>
                  <w:p w14:paraId="3E59E04D" w14:textId="77777777" w:rsidR="00284202" w:rsidRDefault="002C1350">
                    <w:r>
                      <w:t>Séance du CSE</w:t>
                    </w:r>
                    <w:r w:rsidR="00284202">
                      <w:t xml:space="preserve"> </w:t>
                    </w:r>
                    <w:r w:rsidR="000D434F">
                      <w:t>RATP Infrastructures</w:t>
                    </w:r>
                  </w:p>
                  <w:p w14:paraId="07B15196" w14:textId="17C6C5D1" w:rsidR="00F41C91" w:rsidRDefault="00284202">
                    <w:r>
                      <w:t xml:space="preserve">                   </w:t>
                    </w:r>
                    <w:r w:rsidR="00AE2C3C">
                      <w:t xml:space="preserve">   </w:t>
                    </w:r>
                    <w:r w:rsidR="00984177">
                      <w:t xml:space="preserve">16 juin </w:t>
                    </w:r>
                    <w:r w:rsidR="002C1350">
                      <w:t>20</w:t>
                    </w:r>
                    <w:r w:rsidR="000D434F">
                      <w:t>2</w:t>
                    </w:r>
                    <w:r w:rsidR="00657EE3"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B4C8F7D" w14:textId="77777777" w:rsidR="00E07C80" w:rsidRDefault="00E83C4E">
    <w:pPr>
      <w:pStyle w:val="En-tte"/>
    </w:pPr>
    <w:r>
      <w:rPr>
        <w:noProof/>
        <w:lang w:eastAsia="fr-FR"/>
      </w:rPr>
      <w:drawing>
        <wp:inline distT="0" distB="0" distL="0" distR="0" wp14:anchorId="75835B44" wp14:editId="4B51442D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2843" w14:textId="77777777" w:rsidR="007A08B8" w:rsidRDefault="007A08B8" w:rsidP="00A36603">
    <w:pPr>
      <w:pStyle w:val="En-tte"/>
      <w:tabs>
        <w:tab w:val="clear" w:pos="4536"/>
        <w:tab w:val="clear" w:pos="9072"/>
        <w:tab w:val="left" w:pos="4591"/>
      </w:tabs>
    </w:pPr>
    <w:r>
      <w:tab/>
    </w:r>
  </w:p>
  <w:p w14:paraId="2AEC5687" w14:textId="77777777" w:rsidR="007A08B8" w:rsidRDefault="007A08B8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27E897" wp14:editId="7A12BDE5">
              <wp:simplePos x="0" y="0"/>
              <wp:positionH relativeFrom="column">
                <wp:posOffset>3778885</wp:posOffset>
              </wp:positionH>
              <wp:positionV relativeFrom="paragraph">
                <wp:posOffset>27305</wp:posOffset>
              </wp:positionV>
              <wp:extent cx="2461260" cy="487680"/>
              <wp:effectExtent l="0" t="0" r="15240" b="2667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2608B" w14:textId="77777777" w:rsidR="007A08B8" w:rsidRDefault="007A08B8">
                          <w:r>
                            <w:t>Séance du CSE RATP Infrastructures</w:t>
                          </w:r>
                        </w:p>
                        <w:p w14:paraId="74CEB8F7" w14:textId="3E38FCCB" w:rsidR="007A08B8" w:rsidRDefault="007A08B8">
                          <w:r>
                            <w:t xml:space="preserve">                      </w:t>
                          </w:r>
                          <w:r w:rsidR="00984177">
                            <w:t>16 juin</w:t>
                          </w:r>
                          <w: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7E8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.55pt;margin-top:2.15pt;width:193.8pt;height:3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">
              <v:textbox>
                <w:txbxContent>
                  <w:p w14:paraId="6FD2608B" w14:textId="77777777" w:rsidR="007A08B8" w:rsidRDefault="007A08B8">
                    <w:r>
                      <w:t>Séance du CSE RATP Infrastructures</w:t>
                    </w:r>
                  </w:p>
                  <w:p w14:paraId="74CEB8F7" w14:textId="3E38FCCB" w:rsidR="007A08B8" w:rsidRDefault="007A08B8">
                    <w:r>
                      <w:t xml:space="preserve">                      </w:t>
                    </w:r>
                    <w:r w:rsidR="00984177">
                      <w:t>16 juin</w:t>
                    </w:r>
                    <w:r>
                      <w:t xml:space="preserve"> 2022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7C037C2" w14:textId="5E4DCBD7" w:rsidR="007A08B8" w:rsidRDefault="007A08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12"/>
    <w:rsid w:val="0007767B"/>
    <w:rsid w:val="000C48DA"/>
    <w:rsid w:val="000C5A8B"/>
    <w:rsid w:val="000D434F"/>
    <w:rsid w:val="000E367D"/>
    <w:rsid w:val="000E6998"/>
    <w:rsid w:val="000F69AA"/>
    <w:rsid w:val="001268FF"/>
    <w:rsid w:val="00130BBA"/>
    <w:rsid w:val="00194AC9"/>
    <w:rsid w:val="001D59AF"/>
    <w:rsid w:val="001F4104"/>
    <w:rsid w:val="00236808"/>
    <w:rsid w:val="00284202"/>
    <w:rsid w:val="002978EF"/>
    <w:rsid w:val="002B0C84"/>
    <w:rsid w:val="002C1350"/>
    <w:rsid w:val="002D403B"/>
    <w:rsid w:val="002E0C0C"/>
    <w:rsid w:val="002E14A5"/>
    <w:rsid w:val="002E5FD8"/>
    <w:rsid w:val="002E6E71"/>
    <w:rsid w:val="002F68AB"/>
    <w:rsid w:val="00306C9B"/>
    <w:rsid w:val="00354A3D"/>
    <w:rsid w:val="003B2367"/>
    <w:rsid w:val="003E79F4"/>
    <w:rsid w:val="003F098B"/>
    <w:rsid w:val="00412C79"/>
    <w:rsid w:val="00415811"/>
    <w:rsid w:val="00443DFA"/>
    <w:rsid w:val="00465073"/>
    <w:rsid w:val="004A40A0"/>
    <w:rsid w:val="004B2FD9"/>
    <w:rsid w:val="005D598F"/>
    <w:rsid w:val="005E0546"/>
    <w:rsid w:val="00657EE3"/>
    <w:rsid w:val="00663B40"/>
    <w:rsid w:val="006A1DFC"/>
    <w:rsid w:val="00710928"/>
    <w:rsid w:val="0071194A"/>
    <w:rsid w:val="00732E32"/>
    <w:rsid w:val="00747C6D"/>
    <w:rsid w:val="0077021B"/>
    <w:rsid w:val="00776CE5"/>
    <w:rsid w:val="0079165F"/>
    <w:rsid w:val="00792698"/>
    <w:rsid w:val="007A08B8"/>
    <w:rsid w:val="007A3744"/>
    <w:rsid w:val="007A557E"/>
    <w:rsid w:val="007B5418"/>
    <w:rsid w:val="007B7EF7"/>
    <w:rsid w:val="007F45A3"/>
    <w:rsid w:val="00874F5E"/>
    <w:rsid w:val="00883059"/>
    <w:rsid w:val="008970AF"/>
    <w:rsid w:val="008A4054"/>
    <w:rsid w:val="008B5BA6"/>
    <w:rsid w:val="00914C2B"/>
    <w:rsid w:val="00925018"/>
    <w:rsid w:val="00930DE0"/>
    <w:rsid w:val="0093771B"/>
    <w:rsid w:val="009721FD"/>
    <w:rsid w:val="00984177"/>
    <w:rsid w:val="009952B2"/>
    <w:rsid w:val="009B3D37"/>
    <w:rsid w:val="009E4ADD"/>
    <w:rsid w:val="009E7B28"/>
    <w:rsid w:val="009F6823"/>
    <w:rsid w:val="00A03F19"/>
    <w:rsid w:val="00A0489B"/>
    <w:rsid w:val="00A06C0D"/>
    <w:rsid w:val="00A11DDD"/>
    <w:rsid w:val="00A211E1"/>
    <w:rsid w:val="00A34F01"/>
    <w:rsid w:val="00A36603"/>
    <w:rsid w:val="00A56615"/>
    <w:rsid w:val="00A64EEC"/>
    <w:rsid w:val="00A75B9E"/>
    <w:rsid w:val="00A77A7F"/>
    <w:rsid w:val="00A80B39"/>
    <w:rsid w:val="00AB39F3"/>
    <w:rsid w:val="00AD4644"/>
    <w:rsid w:val="00AE2C3C"/>
    <w:rsid w:val="00AE2D12"/>
    <w:rsid w:val="00B34215"/>
    <w:rsid w:val="00B37680"/>
    <w:rsid w:val="00B43618"/>
    <w:rsid w:val="00BF32B5"/>
    <w:rsid w:val="00C13FC9"/>
    <w:rsid w:val="00C25F97"/>
    <w:rsid w:val="00C27651"/>
    <w:rsid w:val="00C6606B"/>
    <w:rsid w:val="00C77E9C"/>
    <w:rsid w:val="00C95C44"/>
    <w:rsid w:val="00CC00E1"/>
    <w:rsid w:val="00CC6C32"/>
    <w:rsid w:val="00CD4E7C"/>
    <w:rsid w:val="00D0725F"/>
    <w:rsid w:val="00D236C7"/>
    <w:rsid w:val="00D23B40"/>
    <w:rsid w:val="00D44905"/>
    <w:rsid w:val="00D53AA6"/>
    <w:rsid w:val="00D67827"/>
    <w:rsid w:val="00D7396B"/>
    <w:rsid w:val="00D76809"/>
    <w:rsid w:val="00D80996"/>
    <w:rsid w:val="00DA441E"/>
    <w:rsid w:val="00DA5627"/>
    <w:rsid w:val="00DD7C82"/>
    <w:rsid w:val="00DE7314"/>
    <w:rsid w:val="00E07C80"/>
    <w:rsid w:val="00E83C4E"/>
    <w:rsid w:val="00E84157"/>
    <w:rsid w:val="00EB3A53"/>
    <w:rsid w:val="00EF026F"/>
    <w:rsid w:val="00EF1133"/>
    <w:rsid w:val="00F3383E"/>
    <w:rsid w:val="00F41C91"/>
    <w:rsid w:val="00F676B4"/>
    <w:rsid w:val="00F7236E"/>
    <w:rsid w:val="00FE6314"/>
    <w:rsid w:val="00FF4491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6474"/>
  <w15:docId w15:val="{7B7E1EBD-D664-4BEE-AFF8-A51A70CE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Pardfaut">
    <w:name w:val="Par défaut"/>
    <w:rsid w:val="0079165F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customStyle="1" w:styleId="Corps">
    <w:name w:val="Corps"/>
    <w:rsid w:val="00E84157"/>
    <w:rPr>
      <w:rFonts w:ascii="Times New Roman" w:eastAsia="Times New Roman" w:hAnsi="Times New Roman" w:cs="Times New Roman"/>
      <w:color w:val="000000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sandrinefilhol@aliceadsl.fr</cp:lastModifiedBy>
  <cp:revision>16</cp:revision>
  <cp:lastPrinted>2019-12-24T12:44:00Z</cp:lastPrinted>
  <dcterms:created xsi:type="dcterms:W3CDTF">2022-06-07T07:48:00Z</dcterms:created>
  <dcterms:modified xsi:type="dcterms:W3CDTF">2022-06-17T06:46:00Z</dcterms:modified>
</cp:coreProperties>
</file>