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479A" w14:textId="77777777" w:rsidR="002E0C0C" w:rsidRDefault="002E0C0C" w:rsidP="0079165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15417566" w14:textId="5AC2A2D6" w:rsidR="00710928" w:rsidRDefault="00776CE5"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 xml:space="preserve">Avis sur </w:t>
      </w:r>
      <w:r w:rsidR="00EB3A53">
        <w:rPr>
          <w:rFonts w:ascii="Calibri" w:hAnsi="Calibri"/>
          <w:b/>
          <w:bCs/>
          <w:sz w:val="32"/>
          <w:szCs w:val="32"/>
        </w:rPr>
        <w:t>l</w:t>
      </w:r>
      <w:r w:rsidR="000C48DA">
        <w:rPr>
          <w:rFonts w:ascii="Calibri" w:hAnsi="Calibri"/>
          <w:b/>
          <w:bCs/>
          <w:sz w:val="32"/>
          <w:szCs w:val="32"/>
        </w:rPr>
        <w:t xml:space="preserve">a </w:t>
      </w:r>
      <w:r w:rsidR="00710928">
        <w:rPr>
          <w:rFonts w:ascii="Calibri" w:hAnsi="Calibri"/>
          <w:b/>
          <w:bCs/>
          <w:sz w:val="32"/>
          <w:szCs w:val="32"/>
        </w:rPr>
        <w:t>nomination d</w:t>
      </w:r>
      <w:r w:rsidR="00657EE3">
        <w:rPr>
          <w:rFonts w:ascii="Calibri" w:hAnsi="Calibri"/>
          <w:b/>
          <w:bCs/>
          <w:sz w:val="32"/>
          <w:szCs w:val="32"/>
        </w:rPr>
        <w:t>e l</w:t>
      </w:r>
      <w:r w:rsidR="00910E79">
        <w:rPr>
          <w:rFonts w:ascii="Calibri" w:hAnsi="Calibri"/>
          <w:b/>
          <w:bCs/>
          <w:sz w:val="32"/>
          <w:szCs w:val="32"/>
        </w:rPr>
        <w:t>’APGO de MET</w:t>
      </w:r>
    </w:p>
    <w:p w14:paraId="41CDDF69" w14:textId="23DEC848" w:rsidR="00710928" w:rsidRP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1200A640" w14:textId="77777777"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3DF69654" w14:textId="01D7FD18"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L’instance doit émettre un avis </w:t>
      </w:r>
      <w:r w:rsidR="00910E79">
        <w:rPr>
          <w:rFonts w:ascii="Calibri" w:hAnsi="Calibri"/>
          <w:sz w:val="24"/>
          <w:szCs w:val="24"/>
        </w:rPr>
        <w:t>sur la nomination du nouvel APGO de l’attachement de MET</w:t>
      </w:r>
      <w:r>
        <w:rPr>
          <w:rFonts w:ascii="Calibri" w:hAnsi="Calibri"/>
          <w:sz w:val="24"/>
          <w:szCs w:val="24"/>
        </w:rPr>
        <w:t xml:space="preserve">, comme le prévoit le Code du Travail. </w:t>
      </w:r>
    </w:p>
    <w:p w14:paraId="37F1ED62" w14:textId="77777777"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03B0FC79" w14:textId="136EF1E7" w:rsidR="00710928" w:rsidRDefault="003E79F4"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A</w:t>
      </w:r>
      <w:r w:rsidR="00910E79">
        <w:rPr>
          <w:rFonts w:ascii="Calibri" w:hAnsi="Calibri"/>
          <w:sz w:val="24"/>
          <w:szCs w:val="24"/>
        </w:rPr>
        <w:t>u vu du</w:t>
      </w:r>
      <w:r>
        <w:rPr>
          <w:rFonts w:ascii="Calibri" w:hAnsi="Calibri"/>
          <w:sz w:val="24"/>
          <w:szCs w:val="24"/>
        </w:rPr>
        <w:t xml:space="preserve"> CV </w:t>
      </w:r>
      <w:r w:rsidR="00A77A7F">
        <w:rPr>
          <w:rFonts w:ascii="Calibri" w:hAnsi="Calibri"/>
          <w:sz w:val="24"/>
          <w:szCs w:val="24"/>
        </w:rPr>
        <w:t xml:space="preserve">et </w:t>
      </w:r>
      <w:r w:rsidR="00910E79">
        <w:rPr>
          <w:rFonts w:ascii="Calibri" w:hAnsi="Calibri"/>
          <w:sz w:val="24"/>
          <w:szCs w:val="24"/>
        </w:rPr>
        <w:t xml:space="preserve">du </w:t>
      </w:r>
      <w:r>
        <w:rPr>
          <w:rFonts w:ascii="Calibri" w:hAnsi="Calibri"/>
          <w:sz w:val="24"/>
          <w:szCs w:val="24"/>
        </w:rPr>
        <w:t xml:space="preserve">parcours professionnel dans l’entreprise, nous </w:t>
      </w:r>
      <w:r w:rsidR="00910E79">
        <w:rPr>
          <w:rFonts w:ascii="Calibri" w:hAnsi="Calibri"/>
          <w:sz w:val="24"/>
          <w:szCs w:val="24"/>
        </w:rPr>
        <w:t xml:space="preserve">faisons le constat </w:t>
      </w:r>
      <w:r>
        <w:rPr>
          <w:rFonts w:ascii="Calibri" w:hAnsi="Calibri"/>
          <w:sz w:val="24"/>
          <w:szCs w:val="24"/>
        </w:rPr>
        <w:t xml:space="preserve">que </w:t>
      </w:r>
      <w:r w:rsidR="001268FF">
        <w:rPr>
          <w:rFonts w:ascii="Calibri" w:hAnsi="Calibri"/>
          <w:sz w:val="24"/>
          <w:szCs w:val="24"/>
        </w:rPr>
        <w:t>le</w:t>
      </w:r>
      <w:r w:rsidR="00910E79">
        <w:rPr>
          <w:rFonts w:ascii="Calibri" w:hAnsi="Calibri"/>
          <w:sz w:val="24"/>
          <w:szCs w:val="24"/>
        </w:rPr>
        <w:t xml:space="preserve"> volet prévention de la santé et des conditions de travail est maîtrisé mais que celui de la sécurité et de la règlementation ferroviaire est à développer. La CSSCT vous invite à le former dans ce domaine très rapidement notamment en priorité sur la circulation des voies, etc… La CSSCT demande que notre collègue soit obligatoirement accompagné sur le terrain dans l’attente de ces formations théoriquement prévues début septembre. </w:t>
      </w:r>
    </w:p>
    <w:p w14:paraId="318FCC5F" w14:textId="626463F6" w:rsidR="002F68AB" w:rsidRDefault="002F68AB"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631380BE" w14:textId="36502B6D"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Le CSE, n’ayant pas pour mission de se substituer aux décisions organisationnelles et aux objectifs en termes de HSCT pris par le Département RATP Infrastructures, ne se positionnera pas sur un avis « favorable ou défavorable ».  </w:t>
      </w:r>
    </w:p>
    <w:p w14:paraId="42AB2ED3" w14:textId="77777777" w:rsidR="00776CE5" w:rsidRDefault="00776CE5" w:rsidP="00776CE5"/>
    <w:p w14:paraId="479ACD7C" w14:textId="77777777" w:rsidR="00284202" w:rsidRDefault="00284202" w:rsidP="00284202">
      <w:pPr>
        <w:pStyle w:val="Corps"/>
        <w:ind w:right="-149"/>
        <w:jc w:val="both"/>
        <w:rPr>
          <w:rFonts w:ascii="Calibri" w:eastAsia="Calibri" w:hAnsi="Calibri" w:cs="Calibri"/>
        </w:rPr>
      </w:pPr>
      <w:r>
        <w:rPr>
          <w:rFonts w:ascii="Calibri" w:hAnsi="Calibri"/>
          <w:u w:val="single"/>
          <w:lang w:val="es-ES_tradnl"/>
        </w:rPr>
        <w:t>PROCÉDURE DE VOTE</w:t>
      </w:r>
      <w:r>
        <w:rPr>
          <w:rFonts w:ascii="Calibri" w:hAnsi="Calibri"/>
        </w:rPr>
        <w:t> :</w:t>
      </w:r>
    </w:p>
    <w:p w14:paraId="18C9E8B6" w14:textId="77777777" w:rsidR="00284202" w:rsidRDefault="00284202" w:rsidP="00284202">
      <w:pPr>
        <w:pStyle w:val="Corps"/>
        <w:ind w:right="-149"/>
        <w:jc w:val="both"/>
        <w:rPr>
          <w:rFonts w:ascii="Calibri" w:eastAsia="Calibri" w:hAnsi="Calibri" w:cs="Calibri"/>
        </w:rPr>
      </w:pPr>
    </w:p>
    <w:p w14:paraId="14F15FB8" w14:textId="5B78244A" w:rsidR="00284202" w:rsidRPr="00571B55" w:rsidRDefault="00284202" w:rsidP="00284202">
      <w:pPr>
        <w:pStyle w:val="Corps"/>
        <w:ind w:right="-149"/>
        <w:jc w:val="both"/>
        <w:rPr>
          <w:rFonts w:ascii="Calibri" w:hAnsi="Calibri"/>
          <w:b/>
          <w:bCs/>
        </w:rPr>
      </w:pPr>
      <w:r>
        <w:rPr>
          <w:rFonts w:ascii="Calibri" w:hAnsi="Calibri"/>
        </w:rPr>
        <w:t>POUR :</w:t>
      </w:r>
      <w:r w:rsidR="00A0489B">
        <w:rPr>
          <w:rFonts w:ascii="Calibri" w:hAnsi="Calibri"/>
        </w:rPr>
        <w:t xml:space="preserve"> </w:t>
      </w:r>
      <w:r w:rsidR="00571B55" w:rsidRPr="00571B55">
        <w:rPr>
          <w:rFonts w:ascii="Calibri" w:hAnsi="Calibri"/>
          <w:b/>
          <w:bCs/>
        </w:rPr>
        <w:t>22 (13 CGT, 4 CFE-CGC, 3 UNSA, 1 FO, 1 sans étiquette)</w:t>
      </w:r>
    </w:p>
    <w:p w14:paraId="0AF1C1E8" w14:textId="2B150972" w:rsidR="00284202" w:rsidRDefault="00284202" w:rsidP="00284202">
      <w:pPr>
        <w:pStyle w:val="Corps"/>
        <w:ind w:right="-149"/>
        <w:jc w:val="both"/>
        <w:rPr>
          <w:rFonts w:ascii="Calibri" w:eastAsia="Calibri" w:hAnsi="Calibri" w:cs="Calibri"/>
        </w:rPr>
      </w:pPr>
      <w:r>
        <w:rPr>
          <w:rFonts w:ascii="Calibri" w:hAnsi="Calibri"/>
          <w:lang w:val="de-DE"/>
        </w:rPr>
        <w:t>CONTRE</w:t>
      </w:r>
      <w:r>
        <w:rPr>
          <w:rFonts w:ascii="Calibri" w:hAnsi="Calibri"/>
        </w:rPr>
        <w:t> :</w:t>
      </w:r>
      <w:r>
        <w:rPr>
          <w:rFonts w:ascii="Calibri" w:hAnsi="Calibri"/>
          <w:b/>
          <w:bCs/>
        </w:rPr>
        <w:t xml:space="preserve"> </w:t>
      </w:r>
      <w:r w:rsidR="00571B55">
        <w:rPr>
          <w:rFonts w:ascii="Calibri" w:hAnsi="Calibri"/>
          <w:b/>
          <w:bCs/>
        </w:rPr>
        <w:t>0</w:t>
      </w:r>
    </w:p>
    <w:p w14:paraId="77A88D43" w14:textId="742CE63D" w:rsidR="00284202" w:rsidRPr="00571B55" w:rsidRDefault="00284202" w:rsidP="00284202">
      <w:pPr>
        <w:pStyle w:val="Corps"/>
        <w:ind w:right="-149"/>
        <w:jc w:val="both"/>
        <w:rPr>
          <w:b/>
          <w:bCs/>
        </w:rPr>
      </w:pPr>
      <w:r>
        <w:rPr>
          <w:rFonts w:ascii="Calibri" w:hAnsi="Calibri"/>
        </w:rPr>
        <w:t>ABSTENTION :</w:t>
      </w:r>
      <w:r w:rsidR="00571B55">
        <w:rPr>
          <w:rFonts w:ascii="Calibri" w:hAnsi="Calibri"/>
        </w:rPr>
        <w:t xml:space="preserve"> </w:t>
      </w:r>
      <w:r w:rsidR="00571B55" w:rsidRPr="00571B55">
        <w:rPr>
          <w:rFonts w:ascii="Calibri" w:hAnsi="Calibri"/>
          <w:b/>
          <w:bCs/>
        </w:rPr>
        <w:t>0</w:t>
      </w:r>
      <w:r w:rsidRPr="00571B55">
        <w:rPr>
          <w:rFonts w:ascii="Calibri" w:hAnsi="Calibri"/>
          <w:b/>
          <w:bCs/>
        </w:rPr>
        <w:t xml:space="preserve"> </w:t>
      </w:r>
    </w:p>
    <w:p w14:paraId="3C3027C0" w14:textId="77777777" w:rsidR="00F41C91" w:rsidRDefault="00F41C91"/>
    <w:sectPr w:rsidR="00F41C91" w:rsidSect="00A11DDD">
      <w:headerReference w:type="default"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E9F7" w14:textId="77777777" w:rsidR="000C5658" w:rsidRDefault="000C5658" w:rsidP="00E07C80">
      <w:r>
        <w:separator/>
      </w:r>
    </w:p>
  </w:endnote>
  <w:endnote w:type="continuationSeparator" w:id="0">
    <w:p w14:paraId="7F9EA132" w14:textId="77777777" w:rsidR="000C5658" w:rsidRDefault="000C5658"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43975"/>
      <w:docPartObj>
        <w:docPartGallery w:val="Page Numbers (Bottom of Page)"/>
        <w:docPartUnique/>
      </w:docPartObj>
    </w:sdtPr>
    <w:sdtEndPr/>
    <w:sdtContent>
      <w:p w14:paraId="5AD5B700" w14:textId="77777777" w:rsidR="00D80996" w:rsidRDefault="00D80996">
        <w:pPr>
          <w:pStyle w:val="Pieddepage"/>
          <w:jc w:val="right"/>
        </w:pPr>
        <w:r>
          <w:fldChar w:fldCharType="begin"/>
        </w:r>
        <w:r>
          <w:instrText>PAGE   \* MERGEFORMAT</w:instrText>
        </w:r>
        <w:r>
          <w:fldChar w:fldCharType="separate"/>
        </w:r>
        <w:r w:rsidR="00D76809">
          <w:rPr>
            <w:noProof/>
          </w:rPr>
          <w:t>1</w:t>
        </w:r>
        <w:r>
          <w:fldChar w:fldCharType="end"/>
        </w:r>
        <w:r>
          <w:t>/1</w:t>
        </w:r>
      </w:p>
    </w:sdtContent>
  </w:sdt>
  <w:p w14:paraId="53DA5643" w14:textId="77777777" w:rsidR="00D80996" w:rsidRDefault="00D809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E73C" w14:textId="77777777" w:rsidR="000C5658" w:rsidRDefault="000C5658" w:rsidP="00E07C80">
      <w:r>
        <w:separator/>
      </w:r>
    </w:p>
  </w:footnote>
  <w:footnote w:type="continuationSeparator" w:id="0">
    <w:p w14:paraId="17DFDD28" w14:textId="77777777" w:rsidR="000C5658" w:rsidRDefault="000C5658"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526" w14:textId="2A29627F" w:rsidR="002E0C0C" w:rsidRDefault="00A36603" w:rsidP="00A36603">
    <w:pPr>
      <w:pStyle w:val="En-tte"/>
      <w:tabs>
        <w:tab w:val="clear" w:pos="4536"/>
        <w:tab w:val="clear" w:pos="9072"/>
        <w:tab w:val="left" w:pos="4591"/>
      </w:tabs>
    </w:pPr>
    <w:r>
      <w:tab/>
    </w:r>
  </w:p>
  <w:p w14:paraId="09D77FC0" w14:textId="77777777" w:rsidR="002E0C0C" w:rsidRDefault="000D434F">
    <w:pPr>
      <w:pStyle w:val="En-tte"/>
    </w:pPr>
    <w:r>
      <w:rPr>
        <w:noProof/>
        <w:lang w:eastAsia="fr-FR"/>
      </w:rPr>
      <mc:AlternateContent>
        <mc:Choice Requires="wps">
          <w:drawing>
            <wp:anchor distT="45720" distB="45720" distL="114300" distR="114300" simplePos="0" relativeHeight="251659264" behindDoc="0" locked="0" layoutInCell="1" allowOverlap="1" wp14:anchorId="4B97CFA7" wp14:editId="529FE032">
              <wp:simplePos x="0" y="0"/>
              <wp:positionH relativeFrom="column">
                <wp:posOffset>3778885</wp:posOffset>
              </wp:positionH>
              <wp:positionV relativeFrom="paragraph">
                <wp:posOffset>27305</wp:posOffset>
              </wp:positionV>
              <wp:extent cx="2461260" cy="487680"/>
              <wp:effectExtent l="0" t="0" r="1524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87680"/>
                      </a:xfrm>
                      <a:prstGeom prst="rect">
                        <a:avLst/>
                      </a:prstGeom>
                      <a:solidFill>
                        <a:srgbClr val="FFFFFF"/>
                      </a:solidFill>
                      <a:ln w="9525">
                        <a:solidFill>
                          <a:srgbClr val="000000"/>
                        </a:solidFill>
                        <a:miter lim="800000"/>
                        <a:headEnd/>
                        <a:tailEnd/>
                      </a:ln>
                    </wps:spPr>
                    <wps:txbx>
                      <w:txbxContent>
                        <w:p w14:paraId="3E59E04D" w14:textId="77777777" w:rsidR="00284202" w:rsidRDefault="002C1350">
                          <w:r>
                            <w:t>Séance du CSE</w:t>
                          </w:r>
                          <w:r w:rsidR="00284202">
                            <w:t xml:space="preserve"> </w:t>
                          </w:r>
                          <w:r w:rsidR="000D434F">
                            <w:t>RATP Infrastructures</w:t>
                          </w:r>
                        </w:p>
                        <w:p w14:paraId="07B15196" w14:textId="7FADBAC6" w:rsidR="00F41C91" w:rsidRDefault="00284202">
                          <w:r>
                            <w:t xml:space="preserve">                   </w:t>
                          </w:r>
                          <w:r w:rsidR="00910E79">
                            <w:t xml:space="preserve">16 juin </w:t>
                          </w:r>
                          <w:r w:rsidR="002C1350">
                            <w:t>20</w:t>
                          </w:r>
                          <w:r w:rsidR="000D434F">
                            <w:t>2</w:t>
                          </w:r>
                          <w:r w:rsidR="00657EE3">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7CFA7" id="_x0000_t202" coordsize="21600,21600" o:spt="202" path="m,l,21600r21600,l21600,xe">
              <v:stroke joinstyle="miter"/>
              <v:path gradientshapeok="t" o:connecttype="rect"/>
            </v:shapetype>
            <v:shape id="Zone de texte 2" o:spid="_x0000_s1026" type="#_x0000_t202" style="position:absolute;margin-left:297.55pt;margin-top:2.15pt;width:193.8pt;height:3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">
              <v:textbox>
                <w:txbxContent>
                  <w:p w14:paraId="3E59E04D" w14:textId="77777777" w:rsidR="00284202" w:rsidRDefault="002C1350">
                    <w:r>
                      <w:t>Séance du CSE</w:t>
                    </w:r>
                    <w:r w:rsidR="00284202">
                      <w:t xml:space="preserve"> </w:t>
                    </w:r>
                    <w:r w:rsidR="000D434F">
                      <w:t>RATP Infrastructures</w:t>
                    </w:r>
                  </w:p>
                  <w:p w14:paraId="07B15196" w14:textId="7FADBAC6" w:rsidR="00F41C91" w:rsidRDefault="00284202">
                    <w:r>
                      <w:t xml:space="preserve">                   </w:t>
                    </w:r>
                    <w:r w:rsidR="00910E79">
                      <w:t xml:space="preserve">16 juin </w:t>
                    </w:r>
                    <w:r w:rsidR="002C1350">
                      <w:t>20</w:t>
                    </w:r>
                    <w:r w:rsidR="000D434F">
                      <w:t>2</w:t>
                    </w:r>
                    <w:r w:rsidR="00657EE3">
                      <w:t>2</w:t>
                    </w:r>
                  </w:p>
                </w:txbxContent>
              </v:textbox>
              <w10:wrap type="square"/>
            </v:shape>
          </w:pict>
        </mc:Fallback>
      </mc:AlternateContent>
    </w:r>
  </w:p>
  <w:p w14:paraId="2B4C8F7D" w14:textId="77777777" w:rsidR="00E07C80" w:rsidRDefault="00E83C4E">
    <w:pPr>
      <w:pStyle w:val="En-tte"/>
    </w:pPr>
    <w:r>
      <w:rPr>
        <w:noProof/>
        <w:lang w:eastAsia="fr-FR"/>
      </w:rPr>
      <w:drawing>
        <wp:inline distT="0" distB="0" distL="0" distR="0" wp14:anchorId="75835B44" wp14:editId="4B51442D">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12"/>
    <w:rsid w:val="0007767B"/>
    <w:rsid w:val="000C48DA"/>
    <w:rsid w:val="000C5658"/>
    <w:rsid w:val="000C5A8B"/>
    <w:rsid w:val="000D434F"/>
    <w:rsid w:val="000E367D"/>
    <w:rsid w:val="000E6998"/>
    <w:rsid w:val="000F69AA"/>
    <w:rsid w:val="001268FF"/>
    <w:rsid w:val="00194AC9"/>
    <w:rsid w:val="001D59AF"/>
    <w:rsid w:val="001F4104"/>
    <w:rsid w:val="00236808"/>
    <w:rsid w:val="00284202"/>
    <w:rsid w:val="0028458D"/>
    <w:rsid w:val="002978EF"/>
    <w:rsid w:val="002C1350"/>
    <w:rsid w:val="002D403B"/>
    <w:rsid w:val="002E0C0C"/>
    <w:rsid w:val="002E5FD8"/>
    <w:rsid w:val="002E6E71"/>
    <w:rsid w:val="002F68AB"/>
    <w:rsid w:val="003B2367"/>
    <w:rsid w:val="003E79F4"/>
    <w:rsid w:val="00412C79"/>
    <w:rsid w:val="00415811"/>
    <w:rsid w:val="00465073"/>
    <w:rsid w:val="004A40A0"/>
    <w:rsid w:val="004B2FD9"/>
    <w:rsid w:val="00571B55"/>
    <w:rsid w:val="005D598F"/>
    <w:rsid w:val="005E0546"/>
    <w:rsid w:val="00657EE3"/>
    <w:rsid w:val="00663B40"/>
    <w:rsid w:val="006A1DFC"/>
    <w:rsid w:val="00710928"/>
    <w:rsid w:val="0071194A"/>
    <w:rsid w:val="00747C6D"/>
    <w:rsid w:val="0077021B"/>
    <w:rsid w:val="00776CE5"/>
    <w:rsid w:val="0079165F"/>
    <w:rsid w:val="007A3744"/>
    <w:rsid w:val="007A557E"/>
    <w:rsid w:val="007B5418"/>
    <w:rsid w:val="007B7EF7"/>
    <w:rsid w:val="00874F5E"/>
    <w:rsid w:val="00883059"/>
    <w:rsid w:val="008970AF"/>
    <w:rsid w:val="008B5BA6"/>
    <w:rsid w:val="00910E79"/>
    <w:rsid w:val="00914C2B"/>
    <w:rsid w:val="00925018"/>
    <w:rsid w:val="0093771B"/>
    <w:rsid w:val="009721FD"/>
    <w:rsid w:val="009B3D37"/>
    <w:rsid w:val="009E4ADD"/>
    <w:rsid w:val="009F6823"/>
    <w:rsid w:val="00A03F19"/>
    <w:rsid w:val="00A0489B"/>
    <w:rsid w:val="00A06C0D"/>
    <w:rsid w:val="00A11DDD"/>
    <w:rsid w:val="00A211E1"/>
    <w:rsid w:val="00A34F01"/>
    <w:rsid w:val="00A36603"/>
    <w:rsid w:val="00A56615"/>
    <w:rsid w:val="00A64EEC"/>
    <w:rsid w:val="00A75B9E"/>
    <w:rsid w:val="00A77A7F"/>
    <w:rsid w:val="00A80B39"/>
    <w:rsid w:val="00AB39F3"/>
    <w:rsid w:val="00AD4644"/>
    <w:rsid w:val="00AE2D12"/>
    <w:rsid w:val="00B34215"/>
    <w:rsid w:val="00B37680"/>
    <w:rsid w:val="00BF32B5"/>
    <w:rsid w:val="00C25F97"/>
    <w:rsid w:val="00C27651"/>
    <w:rsid w:val="00C6606B"/>
    <w:rsid w:val="00C77E9C"/>
    <w:rsid w:val="00C95C44"/>
    <w:rsid w:val="00CC00E1"/>
    <w:rsid w:val="00CD4E7C"/>
    <w:rsid w:val="00D0725F"/>
    <w:rsid w:val="00D236C7"/>
    <w:rsid w:val="00D44905"/>
    <w:rsid w:val="00D7396B"/>
    <w:rsid w:val="00D76809"/>
    <w:rsid w:val="00D80996"/>
    <w:rsid w:val="00DA441E"/>
    <w:rsid w:val="00DD7C82"/>
    <w:rsid w:val="00E07C80"/>
    <w:rsid w:val="00E248F9"/>
    <w:rsid w:val="00E83C4E"/>
    <w:rsid w:val="00E84157"/>
    <w:rsid w:val="00EB3A53"/>
    <w:rsid w:val="00EE1EDA"/>
    <w:rsid w:val="00EF026F"/>
    <w:rsid w:val="00F3383E"/>
    <w:rsid w:val="00F41C91"/>
    <w:rsid w:val="00F676B4"/>
    <w:rsid w:val="00F7236E"/>
    <w:rsid w:val="00FE6314"/>
    <w:rsid w:val="00FF44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76474"/>
  <w15:docId w15:val="{7B7E1EBD-D664-4BEE-AFF8-A51A70C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Pardfaut">
    <w:name w:val="Par défaut"/>
    <w:rsid w:val="0079165F"/>
    <w:rPr>
      <w:rFonts w:ascii="Helvetica Neue" w:eastAsia="Arial Unicode MS" w:hAnsi="Helvetica Neue" w:cs="Arial Unicode MS"/>
      <w:color w:val="000000"/>
      <w:sz w:val="22"/>
      <w:szCs w:val="22"/>
      <w:lang w:eastAsia="fr-FR"/>
    </w:rPr>
  </w:style>
  <w:style w:type="paragraph" w:customStyle="1" w:styleId="Corps">
    <w:name w:val="Corps"/>
    <w:rsid w:val="00E84157"/>
    <w:rPr>
      <w:rFonts w:ascii="Times New Roman" w:eastAsia="Times New Roman" w:hAnsi="Times New Roman" w:cs="Times New Roman"/>
      <w:color w:val="00000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81520">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880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sandrinefilhol@aliceadsl.fr</cp:lastModifiedBy>
  <cp:revision>6</cp:revision>
  <cp:lastPrinted>2019-12-24T12:44:00Z</cp:lastPrinted>
  <dcterms:created xsi:type="dcterms:W3CDTF">2022-06-09T06:08:00Z</dcterms:created>
  <dcterms:modified xsi:type="dcterms:W3CDTF">2022-06-17T06:43:00Z</dcterms:modified>
</cp:coreProperties>
</file>