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8225" w14:textId="77777777" w:rsidR="00CD1BB9" w:rsidRDefault="00CD1BB9" w:rsidP="006A1A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p>
    <w:p w14:paraId="1E03B880" w14:textId="106406A0" w:rsidR="00E54617" w:rsidRPr="001970B9" w:rsidRDefault="0076698A" w:rsidP="001970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sz w:val="24"/>
          <w:szCs w:val="24"/>
        </w:rPr>
      </w:pPr>
      <w:r>
        <w:rPr>
          <w:rFonts w:ascii="Calibri" w:hAnsi="Calibri"/>
          <w:b/>
          <w:bCs/>
          <w:sz w:val="32"/>
          <w:szCs w:val="32"/>
        </w:rPr>
        <w:t>Avi</w:t>
      </w:r>
      <w:r w:rsidR="00561FF1">
        <w:rPr>
          <w:rFonts w:ascii="Calibri" w:hAnsi="Calibri"/>
          <w:b/>
          <w:bCs/>
          <w:sz w:val="32"/>
          <w:szCs w:val="32"/>
        </w:rPr>
        <w:t>s sur le</w:t>
      </w:r>
      <w:r w:rsidR="00B94FA9">
        <w:rPr>
          <w:rFonts w:ascii="Calibri" w:hAnsi="Calibri"/>
          <w:b/>
          <w:bCs/>
          <w:sz w:val="32"/>
          <w:szCs w:val="32"/>
        </w:rPr>
        <w:t xml:space="preserve"> projet </w:t>
      </w:r>
      <w:r w:rsidR="001970B9">
        <w:rPr>
          <w:rFonts w:ascii="Calibri" w:hAnsi="Calibri"/>
          <w:b/>
          <w:bCs/>
          <w:sz w:val="32"/>
          <w:szCs w:val="32"/>
        </w:rPr>
        <w:t>de</w:t>
      </w:r>
      <w:r w:rsidR="008747DF">
        <w:rPr>
          <w:rFonts w:ascii="Calibri" w:hAnsi="Calibri"/>
          <w:b/>
          <w:bCs/>
          <w:sz w:val="32"/>
          <w:szCs w:val="32"/>
        </w:rPr>
        <w:t xml:space="preserve"> réorganisation du pôle « Direction Technique et Industrielle »</w:t>
      </w:r>
    </w:p>
    <w:p w14:paraId="18973EF0" w14:textId="77777777" w:rsidR="001970B9" w:rsidRDefault="001970B9" w:rsidP="003408EF">
      <w:pPr>
        <w:jc w:val="both"/>
      </w:pPr>
    </w:p>
    <w:p w14:paraId="7EF610F7" w14:textId="47EA8D60" w:rsidR="002C53C0" w:rsidRDefault="008747DF" w:rsidP="003408EF">
      <w:pPr>
        <w:jc w:val="both"/>
      </w:pPr>
      <w:r>
        <w:t xml:space="preserve">Le pôle DTI souhaite se réorganiser à nouveau. Son passage d’unité à pôle, a pour conséquence de changer encore le fonctionnement des équipes. DTI connaît donc sa énième réorganisation en tout juste 18 mois. </w:t>
      </w:r>
    </w:p>
    <w:p w14:paraId="44A3DBE6" w14:textId="5D37DD05" w:rsidR="00B94FA9" w:rsidRDefault="00B94FA9" w:rsidP="003408EF">
      <w:pPr>
        <w:jc w:val="both"/>
      </w:pPr>
    </w:p>
    <w:p w14:paraId="3957215E" w14:textId="2DAE625A" w:rsidR="003A4C39" w:rsidRDefault="008747DF" w:rsidP="008747DF">
      <w:pPr>
        <w:jc w:val="both"/>
      </w:pPr>
      <w:r>
        <w:t xml:space="preserve">Cette nouvelle évolution a pour but de renforcer 3 thèmes : </w:t>
      </w:r>
    </w:p>
    <w:p w14:paraId="15FFF209" w14:textId="076AD054" w:rsidR="008747DF" w:rsidRDefault="008747DF" w:rsidP="008747DF">
      <w:pPr>
        <w:pStyle w:val="Paragraphedeliste"/>
        <w:numPr>
          <w:ilvl w:val="0"/>
          <w:numId w:val="14"/>
        </w:numPr>
        <w:jc w:val="both"/>
      </w:pPr>
      <w:r>
        <w:t xml:space="preserve">La gestion des actifs, </w:t>
      </w:r>
    </w:p>
    <w:p w14:paraId="27C6E83B" w14:textId="75068684" w:rsidR="008747DF" w:rsidRDefault="008747DF" w:rsidP="008747DF">
      <w:pPr>
        <w:pStyle w:val="Paragraphedeliste"/>
        <w:numPr>
          <w:ilvl w:val="0"/>
          <w:numId w:val="14"/>
        </w:numPr>
        <w:jc w:val="both"/>
      </w:pPr>
      <w:r>
        <w:t xml:space="preserve">La performance industrielle, </w:t>
      </w:r>
    </w:p>
    <w:p w14:paraId="16635EB5" w14:textId="5FA3FBDF" w:rsidR="008747DF" w:rsidRDefault="008747DF" w:rsidP="008747DF">
      <w:pPr>
        <w:pStyle w:val="Paragraphedeliste"/>
        <w:numPr>
          <w:ilvl w:val="0"/>
          <w:numId w:val="14"/>
        </w:numPr>
        <w:jc w:val="both"/>
      </w:pPr>
      <w:r>
        <w:t xml:space="preserve">La conduite du programme de transformation numérique en maintenant les bases de l’organisation précédente. </w:t>
      </w:r>
    </w:p>
    <w:p w14:paraId="6DFA0892" w14:textId="69BBDAD4" w:rsidR="00714EC1" w:rsidRDefault="00714EC1" w:rsidP="006A1AEC">
      <w:pPr>
        <w:jc w:val="both"/>
      </w:pPr>
    </w:p>
    <w:p w14:paraId="66C6DF17" w14:textId="08FC041E" w:rsidR="00C57768" w:rsidRDefault="00C57768" w:rsidP="006A1AEC">
      <w:pPr>
        <w:jc w:val="both"/>
      </w:pPr>
      <w:r>
        <w:t xml:space="preserve">Tout en maintenant les bases de l’organisation précédente. </w:t>
      </w:r>
    </w:p>
    <w:p w14:paraId="4736AB65" w14:textId="77777777" w:rsidR="00C57768" w:rsidRDefault="00C57768" w:rsidP="006A1AEC">
      <w:pPr>
        <w:jc w:val="both"/>
      </w:pPr>
    </w:p>
    <w:p w14:paraId="1EA25C46" w14:textId="4E257A6A" w:rsidR="003A4C39" w:rsidRDefault="008747DF" w:rsidP="006A1AEC">
      <w:pPr>
        <w:jc w:val="both"/>
      </w:pPr>
      <w:r>
        <w:t xml:space="preserve">La gestion des actifs est renforcée par 2 missions, la politique produits et la méthode de gestion des actifs. 14 postes sont transférés vers l’entité politique industrielle et le poste de responsable d’entité est pérennisé. </w:t>
      </w:r>
    </w:p>
    <w:p w14:paraId="134ED6B6" w14:textId="50AD57FE" w:rsidR="003A4C39" w:rsidRDefault="003A4C39" w:rsidP="006A1AEC">
      <w:pPr>
        <w:jc w:val="both"/>
      </w:pPr>
    </w:p>
    <w:p w14:paraId="251582B7" w14:textId="52CD40EB" w:rsidR="008747DF" w:rsidRDefault="008747DF" w:rsidP="006A1AEC">
      <w:pPr>
        <w:jc w:val="both"/>
      </w:pPr>
      <w:r>
        <w:t xml:space="preserve">Concernant la performance industrielle, cette entité devra connaître parfaitement la ligne directrice du département </w:t>
      </w:r>
      <w:r w:rsidR="003978DC">
        <w:t xml:space="preserve">et savoir se réajuster pour y rester. Elle aura un rôle de cadrage </w:t>
      </w:r>
      <w:r w:rsidR="00C57768">
        <w:t xml:space="preserve">voire de mise sous tutelle </w:t>
      </w:r>
      <w:r w:rsidR="003978DC">
        <w:t xml:space="preserve">en amont pour éviter toute dérive des projets mais n’aura en aucun cas une responsabilité hiérarchique. Elle aura également un rôle de gardien du temps et de cohérence. Le nombre de postes augmente significativement </w:t>
      </w:r>
      <w:r w:rsidR="00C57768">
        <w:t>dû au</w:t>
      </w:r>
      <w:r w:rsidR="003978DC">
        <w:t xml:space="preserve"> transfert de l’unité gestion des actifs et d’une création d</w:t>
      </w:r>
      <w:r w:rsidR="00C57768">
        <w:t>’un poste de</w:t>
      </w:r>
      <w:r w:rsidR="003978DC">
        <w:t xml:space="preserve"> coordinateur. </w:t>
      </w:r>
    </w:p>
    <w:p w14:paraId="3EF529E7" w14:textId="77777777" w:rsidR="00F63592" w:rsidRDefault="00F63592" w:rsidP="006A1AEC">
      <w:pPr>
        <w:jc w:val="both"/>
      </w:pPr>
    </w:p>
    <w:p w14:paraId="375931AE" w14:textId="7E581C33" w:rsidR="00560CC2" w:rsidRDefault="003978DC" w:rsidP="006A1AEC">
      <w:pPr>
        <w:jc w:val="both"/>
      </w:pPr>
      <w:r>
        <w:t xml:space="preserve">La conduite de la transformation numérique a pour but d’apporter une expertise à temps réel, d’accompagner les unités. </w:t>
      </w:r>
    </w:p>
    <w:p w14:paraId="153EC02C" w14:textId="77777777" w:rsidR="003978DC" w:rsidRPr="003978DC" w:rsidRDefault="003978DC" w:rsidP="006A1AEC">
      <w:pPr>
        <w:jc w:val="both"/>
      </w:pPr>
    </w:p>
    <w:p w14:paraId="4F0DBC8E" w14:textId="3415FA79" w:rsidR="00560CC2" w:rsidRDefault="003978DC" w:rsidP="006A1AEC">
      <w:pPr>
        <w:jc w:val="both"/>
      </w:pPr>
      <w:r>
        <w:t xml:space="preserve">D’autres évolutions accompagnent cette mise en place, avec des transferts entre équipe, des responsables de missions qui sont pérennisés sur des postes de responsable d’entité. </w:t>
      </w:r>
    </w:p>
    <w:p w14:paraId="4A36CB79" w14:textId="77777777" w:rsidR="003978DC" w:rsidRDefault="003978DC" w:rsidP="006A1AEC">
      <w:pPr>
        <w:jc w:val="both"/>
      </w:pPr>
    </w:p>
    <w:p w14:paraId="7A81605B" w14:textId="69EA489F" w:rsidR="00AC4657" w:rsidRDefault="003978DC" w:rsidP="006A1AEC">
      <w:pPr>
        <w:jc w:val="both"/>
      </w:pPr>
      <w:r>
        <w:t xml:space="preserve">Le dossier rappelle les clauses de confidentialité exigées pour les transactions </w:t>
      </w:r>
      <w:r w:rsidR="00C57768">
        <w:t xml:space="preserve">Grand Paris </w:t>
      </w:r>
      <w:r>
        <w:t xml:space="preserve">concernant le niveau des échanges courrier. </w:t>
      </w:r>
    </w:p>
    <w:p w14:paraId="093BF320" w14:textId="5BEAD828" w:rsidR="003978DC" w:rsidRDefault="003978DC" w:rsidP="006A1AEC">
      <w:pPr>
        <w:jc w:val="both"/>
      </w:pPr>
    </w:p>
    <w:p w14:paraId="277B9E51" w14:textId="36B7ADBE" w:rsidR="007E3349" w:rsidRDefault="003978DC" w:rsidP="00E955BA">
      <w:pPr>
        <w:jc w:val="both"/>
      </w:pPr>
      <w:r>
        <w:t>Autre modification</w:t>
      </w:r>
      <w:r w:rsidR="00E955BA">
        <w:t xml:space="preserve">, le pilotage des chantiers de nuit qui change de nom, désormais nommé Planification opérationnelle des interventions sur le réseau, idem pour l’équipe coordination Projet Maintenance, enfin la mission Amélioration Continue se nommera Mission Développement. </w:t>
      </w:r>
    </w:p>
    <w:p w14:paraId="68E77066" w14:textId="77777777" w:rsidR="00E955BA" w:rsidRDefault="00E955BA" w:rsidP="00E955BA">
      <w:pPr>
        <w:jc w:val="both"/>
      </w:pPr>
    </w:p>
    <w:p w14:paraId="4E3392E5" w14:textId="64A5B4C6" w:rsidR="00E955BA" w:rsidRDefault="00E955BA" w:rsidP="00E955BA">
      <w:pPr>
        <w:jc w:val="both"/>
        <w:sectPr w:rsidR="00E955BA" w:rsidSect="00A11DDD">
          <w:headerReference w:type="default" r:id="rId7"/>
          <w:footerReference w:type="default" r:id="rId8"/>
          <w:pgSz w:w="11900" w:h="16840"/>
          <w:pgMar w:top="1417" w:right="1417" w:bottom="1417" w:left="1417" w:header="708" w:footer="708" w:gutter="0"/>
          <w:cols w:space="708"/>
          <w:docGrid w:linePitch="360"/>
        </w:sectPr>
      </w:pPr>
      <w:r>
        <w:t xml:space="preserve">Le secteur logistique et référentiel se renforce également avec toujours une même logique, accompagner la posture, le programme, </w:t>
      </w:r>
      <w:r w:rsidR="00C57768">
        <w:t xml:space="preserve">le </w:t>
      </w:r>
      <w:r>
        <w:t xml:space="preserve">respect des livrables. Soulignons l’augmentation des effectifs, + 4, particulièrement dans la catégorie encadrement. </w:t>
      </w:r>
    </w:p>
    <w:p w14:paraId="7E260A31" w14:textId="77777777" w:rsidR="00845D38" w:rsidRDefault="00845D3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1ED126EC" w14:textId="77777777" w:rsidR="00C57768" w:rsidRDefault="00C57768" w:rsidP="00480C13">
      <w:pPr>
        <w:jc w:val="both"/>
      </w:pPr>
      <w:r>
        <w:t xml:space="preserve">Encore une fois, certaines fiches de postes mentionnant uniquement le forfait, rappelons que ce dernier ne peut être imposé. Nous vous demandons de proposer d’autres formules horaires, permettant au salarié postulant sur le poste de choisir. </w:t>
      </w:r>
    </w:p>
    <w:p w14:paraId="182714D0" w14:textId="77777777" w:rsidR="00C57768" w:rsidRDefault="00C57768" w:rsidP="00480C13">
      <w:pPr>
        <w:jc w:val="both"/>
      </w:pPr>
    </w:p>
    <w:p w14:paraId="2E237C4E" w14:textId="2E561F5E" w:rsidR="00561FF1" w:rsidRDefault="00480C13" w:rsidP="00480C13">
      <w:pPr>
        <w:jc w:val="both"/>
      </w:pPr>
      <w:r>
        <w:t xml:space="preserve">Les agents seront rassemblés sur 3 étages différents à VB. Certains prestataires ne feront pas partie du voyage. Le taux de foisonnement n’est pas impacté. </w:t>
      </w:r>
    </w:p>
    <w:p w14:paraId="38FE2EA4" w14:textId="0A502D16" w:rsidR="00C57768" w:rsidRDefault="00C57768" w:rsidP="00480C13">
      <w:pPr>
        <w:jc w:val="both"/>
      </w:pPr>
    </w:p>
    <w:p w14:paraId="40DE60DC" w14:textId="1A20A2C1" w:rsidR="00C57768" w:rsidRDefault="00C57768" w:rsidP="00480C13">
      <w:pPr>
        <w:jc w:val="both"/>
      </w:pPr>
      <w:r>
        <w:t>Comme d’habitude, une analyse de risque où une partie des agents ne répondent pas à cette enquête. Ont-ils vraiment été informés de la nécessité de répondre ? Conclusion risque mineur et pourtant il ressort qu’il y a un manque avéré de communication</w:t>
      </w:r>
      <w:r w:rsidR="00341B29">
        <w:t xml:space="preserve">. Des espaces de travail où les agents seront tous en </w:t>
      </w:r>
      <w:proofErr w:type="spellStart"/>
      <w:r w:rsidR="00341B29">
        <w:t>flex</w:t>
      </w:r>
      <w:proofErr w:type="spellEnd"/>
      <w:r w:rsidR="00341B29">
        <w:t xml:space="preserve"> office, ce ne sont pas les meilleures conditions pour privilégier le travail d’équipe. </w:t>
      </w:r>
    </w:p>
    <w:p w14:paraId="04E50E25" w14:textId="77777777" w:rsidR="006321C2" w:rsidRDefault="006321C2" w:rsidP="00480C13">
      <w:pPr>
        <w:jc w:val="both"/>
      </w:pPr>
    </w:p>
    <w:p w14:paraId="22A013A9" w14:textId="14961BEA" w:rsidR="00480C13" w:rsidRDefault="00480C13" w:rsidP="00480C13">
      <w:pPr>
        <w:jc w:val="both"/>
      </w:pPr>
      <w:r>
        <w:t>Les élus souhaitent qu’au 1</w:t>
      </w:r>
      <w:r w:rsidRPr="00480C13">
        <w:rPr>
          <w:vertAlign w:val="superscript"/>
        </w:rPr>
        <w:t>er</w:t>
      </w:r>
      <w:r>
        <w:t xml:space="preserve"> trimestre 2023 soit menée une nouvelle enquête RPS</w:t>
      </w:r>
      <w:r w:rsidR="006321C2">
        <w:t xml:space="preserve"> pour comparer les résultats et peut être réaliser des ajustements. </w:t>
      </w:r>
    </w:p>
    <w:p w14:paraId="5DB99667" w14:textId="33CBE8AD" w:rsidR="006321C2" w:rsidRDefault="006321C2" w:rsidP="00480C13">
      <w:pPr>
        <w:jc w:val="both"/>
      </w:pPr>
    </w:p>
    <w:p w14:paraId="30AA06F8" w14:textId="5B269084" w:rsidR="006321C2" w:rsidRDefault="006321C2" w:rsidP="00480C13">
      <w:pPr>
        <w:jc w:val="both"/>
      </w:pPr>
      <w:r>
        <w:t xml:space="preserve">Si cette évolution peut permettre d’être mieux structuré pour accompagner les chantiers de demain, votre attention doit être tout de même portée en priorité sur les salariés du pôle DTI qui subissent réorganisation sur réorganisation avec un risque de perte du sens du travail, de cohérence et d’appartenance. </w:t>
      </w:r>
    </w:p>
    <w:p w14:paraId="71830F50" w14:textId="4BEF5777" w:rsidR="006321C2" w:rsidRDefault="006321C2" w:rsidP="00480C13">
      <w:pPr>
        <w:jc w:val="both"/>
      </w:pPr>
    </w:p>
    <w:p w14:paraId="37FB3D2F" w14:textId="79662DEA" w:rsidR="006321C2" w:rsidRPr="00480C13" w:rsidRDefault="006321C2" w:rsidP="00480C13">
      <w:pPr>
        <w:jc w:val="both"/>
      </w:pPr>
      <w:r>
        <w:t xml:space="preserve">Les élus du CSE RATP INFRASTRUCTURES prennent acte du projet de réorganisation du pôle « Direction Technique et Industrielle ». </w:t>
      </w:r>
    </w:p>
    <w:p w14:paraId="4AE993F0" w14:textId="1E1CC71D" w:rsidR="00CD1BB9" w:rsidRDefault="00CD1BB9"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4211D7A9" w14:textId="77777777" w:rsidR="006449D2" w:rsidRDefault="006449D2"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1CBB3464" w14:textId="7A4BD9A5"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352DEBCE" w:rsidR="00F74B21" w:rsidRPr="002A1E5A" w:rsidRDefault="001A4EEB" w:rsidP="00F74B21">
      <w:pPr>
        <w:pStyle w:val="Corps"/>
        <w:ind w:right="-149"/>
        <w:jc w:val="both"/>
        <w:rPr>
          <w:rFonts w:ascii="Calibri" w:hAnsi="Calibri"/>
          <w:b/>
          <w:bCs/>
        </w:rPr>
      </w:pPr>
      <w:r>
        <w:rPr>
          <w:rFonts w:ascii="Calibri" w:hAnsi="Calibri"/>
        </w:rPr>
        <w:t>POUR :</w:t>
      </w:r>
      <w:r w:rsidR="00292B80">
        <w:rPr>
          <w:rFonts w:ascii="Calibri" w:hAnsi="Calibri"/>
        </w:rPr>
        <w:t xml:space="preserve"> </w:t>
      </w:r>
      <w:r w:rsidR="002A1E5A" w:rsidRPr="002A1E5A">
        <w:rPr>
          <w:rFonts w:ascii="Calibri" w:hAnsi="Calibri"/>
          <w:b/>
          <w:bCs/>
        </w:rPr>
        <w:t>22 (13 CGT, 4 CFE-CGC, 3 UNSA, 1 FO, 1 sans étiquette)</w:t>
      </w:r>
    </w:p>
    <w:p w14:paraId="7BEB2772" w14:textId="3DBC0624" w:rsidR="00F74B21" w:rsidRPr="002A1E5A" w:rsidRDefault="00F74B21" w:rsidP="00F74B21">
      <w:pPr>
        <w:pStyle w:val="Corps"/>
        <w:ind w:right="-149"/>
        <w:jc w:val="both"/>
        <w:rPr>
          <w:rFonts w:ascii="Calibri" w:eastAsia="Calibri" w:hAnsi="Calibri" w:cs="Calibri"/>
          <w:b/>
          <w:bCs/>
        </w:rPr>
      </w:pPr>
      <w:r>
        <w:rPr>
          <w:rFonts w:ascii="Calibri" w:hAnsi="Calibri"/>
          <w:lang w:val="de-DE"/>
        </w:rPr>
        <w:t>CONTRE</w:t>
      </w:r>
      <w:r>
        <w:rPr>
          <w:rFonts w:ascii="Calibri" w:hAnsi="Calibri"/>
        </w:rPr>
        <w:t> :</w:t>
      </w:r>
      <w:r w:rsidR="00326944">
        <w:rPr>
          <w:rFonts w:ascii="Calibri" w:hAnsi="Calibri"/>
        </w:rPr>
        <w:t xml:space="preserve"> </w:t>
      </w:r>
      <w:r w:rsidR="002A1E5A" w:rsidRPr="002A1E5A">
        <w:rPr>
          <w:rFonts w:ascii="Calibri" w:hAnsi="Calibri"/>
          <w:b/>
          <w:bCs/>
        </w:rPr>
        <w:t>0</w:t>
      </w:r>
    </w:p>
    <w:p w14:paraId="0755317C" w14:textId="714477C7" w:rsidR="00F74B21" w:rsidRPr="00F64E17" w:rsidRDefault="00F74B21" w:rsidP="00F74B21">
      <w:pPr>
        <w:pStyle w:val="Corps"/>
        <w:ind w:right="-149"/>
        <w:jc w:val="both"/>
        <w:rPr>
          <w:b/>
          <w:bCs/>
        </w:rPr>
      </w:pPr>
      <w:r>
        <w:rPr>
          <w:rFonts w:ascii="Calibri" w:hAnsi="Calibri"/>
        </w:rPr>
        <w:t>ABSTENTION :</w:t>
      </w:r>
      <w:r w:rsidR="00326944">
        <w:rPr>
          <w:rFonts w:ascii="Calibri" w:hAnsi="Calibri"/>
        </w:rPr>
        <w:t xml:space="preserve"> </w:t>
      </w:r>
      <w:r w:rsidR="002A1E5A" w:rsidRPr="002A1E5A">
        <w:rPr>
          <w:rFonts w:ascii="Calibri" w:hAnsi="Calibri"/>
          <w:b/>
          <w:bCs/>
        </w:rPr>
        <w:t>0</w:t>
      </w:r>
    </w:p>
    <w:sectPr w:rsidR="00F74B21" w:rsidRPr="00F64E1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B3F7" w14:textId="77777777" w:rsidR="006B1369" w:rsidRDefault="006B1369" w:rsidP="00E07C80">
      <w:r>
        <w:separator/>
      </w:r>
    </w:p>
  </w:endnote>
  <w:endnote w:type="continuationSeparator" w:id="0">
    <w:p w14:paraId="0529AE16" w14:textId="77777777" w:rsidR="006B1369" w:rsidRDefault="006B1369"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100A22B9"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2A0EFC">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BA50" w14:textId="77777777" w:rsidR="006B1369" w:rsidRDefault="006B1369" w:rsidP="00E07C80">
      <w:r>
        <w:separator/>
      </w:r>
    </w:p>
  </w:footnote>
  <w:footnote w:type="continuationSeparator" w:id="0">
    <w:p w14:paraId="61A5D522" w14:textId="77777777" w:rsidR="006B1369" w:rsidRDefault="006B1369"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58E2925B">
              <wp:simplePos x="0" y="0"/>
              <wp:positionH relativeFrom="column">
                <wp:posOffset>3451225</wp:posOffset>
              </wp:positionH>
              <wp:positionV relativeFrom="paragraph">
                <wp:posOffset>83820</wp:posOffset>
              </wp:positionV>
              <wp:extent cx="2764790" cy="495300"/>
              <wp:effectExtent l="0" t="0" r="1651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9530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3A42E1D8" w:rsidR="0042662D" w:rsidRDefault="00837ED4">
                          <w:r>
                            <w:t xml:space="preserve">                   </w:t>
                          </w:r>
                          <w:r w:rsidR="00CD1BB9">
                            <w:t xml:space="preserve">     </w:t>
                          </w:r>
                          <w:r w:rsidR="000D686B">
                            <w:t xml:space="preserve">   16 juin</w:t>
                          </w:r>
                          <w:r w:rsidR="00F63592">
                            <w:t xml:space="preserve">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vBEAIAAB8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3A42E1D8" w:rsidR="0042662D" w:rsidRDefault="00837ED4">
                    <w:r>
                      <w:t xml:space="preserve">                   </w:t>
                    </w:r>
                    <w:r w:rsidR="00CD1BB9">
                      <w:t xml:space="preserve">     </w:t>
                    </w:r>
                    <w:r w:rsidR="000D686B">
                      <w:t xml:space="preserve">   16 juin</w:t>
                    </w:r>
                    <w:r w:rsidR="00F63592">
                      <w:t xml:space="preserve"> </w:t>
                    </w:r>
                    <w:r w:rsidR="00CD1BB9">
                      <w:t>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21CA533F">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2065EE53" w:rsidR="00837ED4" w:rsidRDefault="00837ED4">
                          <w:r>
                            <w:t xml:space="preserve">                      </w:t>
                          </w:r>
                          <w:r w:rsidR="00BC6613">
                            <w:t xml:space="preserve"> 1</w:t>
                          </w:r>
                          <w:r w:rsidR="000D686B">
                            <w:t xml:space="preserve">6 juin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2065EE53" w:rsidR="00837ED4" w:rsidRDefault="00837ED4">
                    <w:r>
                      <w:t xml:space="preserve">                      </w:t>
                    </w:r>
                    <w:r w:rsidR="00BC6613">
                      <w:t xml:space="preserve"> 1</w:t>
                    </w:r>
                    <w:r w:rsidR="000D686B">
                      <w:t xml:space="preserve">6 juin </w:t>
                    </w:r>
                    <w:r w:rsidR="00CD1BB9">
                      <w:t>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550"/>
    <w:multiLevelType w:val="hybridMultilevel"/>
    <w:tmpl w:val="323698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767D5"/>
    <w:multiLevelType w:val="hybridMultilevel"/>
    <w:tmpl w:val="6CCE7A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210CAA"/>
    <w:multiLevelType w:val="hybridMultilevel"/>
    <w:tmpl w:val="D1D69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9067AC"/>
    <w:multiLevelType w:val="hybridMultilevel"/>
    <w:tmpl w:val="DF042E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B57448"/>
    <w:multiLevelType w:val="hybridMultilevel"/>
    <w:tmpl w:val="758603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D72F3A"/>
    <w:multiLevelType w:val="hybridMultilevel"/>
    <w:tmpl w:val="006A19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C03E1C"/>
    <w:multiLevelType w:val="hybridMultilevel"/>
    <w:tmpl w:val="120E1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CB6FC1"/>
    <w:multiLevelType w:val="hybridMultilevel"/>
    <w:tmpl w:val="2640ED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FC42DB"/>
    <w:multiLevelType w:val="hybridMultilevel"/>
    <w:tmpl w:val="0660D7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B63CFB"/>
    <w:multiLevelType w:val="hybridMultilevel"/>
    <w:tmpl w:val="38AEF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454880">
    <w:abstractNumId w:val="2"/>
  </w:num>
  <w:num w:numId="2" w16cid:durableId="243033273">
    <w:abstractNumId w:val="10"/>
  </w:num>
  <w:num w:numId="3" w16cid:durableId="1716126820">
    <w:abstractNumId w:val="8"/>
  </w:num>
  <w:num w:numId="4" w16cid:durableId="1762556356">
    <w:abstractNumId w:val="7"/>
  </w:num>
  <w:num w:numId="5" w16cid:durableId="962611316">
    <w:abstractNumId w:val="5"/>
  </w:num>
  <w:num w:numId="6" w16cid:durableId="582035704">
    <w:abstractNumId w:val="3"/>
  </w:num>
  <w:num w:numId="7" w16cid:durableId="636910234">
    <w:abstractNumId w:val="11"/>
  </w:num>
  <w:num w:numId="8" w16cid:durableId="1269898234">
    <w:abstractNumId w:val="12"/>
  </w:num>
  <w:num w:numId="9" w16cid:durableId="1865436085">
    <w:abstractNumId w:val="9"/>
  </w:num>
  <w:num w:numId="10" w16cid:durableId="1429428070">
    <w:abstractNumId w:val="13"/>
  </w:num>
  <w:num w:numId="11" w16cid:durableId="1670790166">
    <w:abstractNumId w:val="1"/>
  </w:num>
  <w:num w:numId="12" w16cid:durableId="1869022520">
    <w:abstractNumId w:val="4"/>
  </w:num>
  <w:num w:numId="13" w16cid:durableId="1005783722">
    <w:abstractNumId w:val="6"/>
  </w:num>
  <w:num w:numId="14" w16cid:durableId="130314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1047"/>
    <w:rsid w:val="0000629D"/>
    <w:rsid w:val="000117E2"/>
    <w:rsid w:val="00056B1C"/>
    <w:rsid w:val="0006575B"/>
    <w:rsid w:val="0007082A"/>
    <w:rsid w:val="000901B7"/>
    <w:rsid w:val="00091FC2"/>
    <w:rsid w:val="0009694A"/>
    <w:rsid w:val="000A6A02"/>
    <w:rsid w:val="000B7E7E"/>
    <w:rsid w:val="000C0576"/>
    <w:rsid w:val="000D570B"/>
    <w:rsid w:val="000D686B"/>
    <w:rsid w:val="000F43BE"/>
    <w:rsid w:val="000F4941"/>
    <w:rsid w:val="00101E1C"/>
    <w:rsid w:val="00105357"/>
    <w:rsid w:val="00121F0F"/>
    <w:rsid w:val="00123BED"/>
    <w:rsid w:val="00126DC7"/>
    <w:rsid w:val="00134FC2"/>
    <w:rsid w:val="001413D1"/>
    <w:rsid w:val="0015588E"/>
    <w:rsid w:val="00196B84"/>
    <w:rsid w:val="001970B9"/>
    <w:rsid w:val="001A4EEB"/>
    <w:rsid w:val="001A76A0"/>
    <w:rsid w:val="001C4289"/>
    <w:rsid w:val="001D0D39"/>
    <w:rsid w:val="001D117E"/>
    <w:rsid w:val="001D6BC9"/>
    <w:rsid w:val="001E1B69"/>
    <w:rsid w:val="001E75CB"/>
    <w:rsid w:val="001F255F"/>
    <w:rsid w:val="00234EC0"/>
    <w:rsid w:val="0023757F"/>
    <w:rsid w:val="00241643"/>
    <w:rsid w:val="00250C2A"/>
    <w:rsid w:val="00261E2D"/>
    <w:rsid w:val="002810EE"/>
    <w:rsid w:val="002870E8"/>
    <w:rsid w:val="00292B80"/>
    <w:rsid w:val="002A0EFC"/>
    <w:rsid w:val="002A12A3"/>
    <w:rsid w:val="002A1E5A"/>
    <w:rsid w:val="002A2854"/>
    <w:rsid w:val="002B0740"/>
    <w:rsid w:val="002B381A"/>
    <w:rsid w:val="002B650F"/>
    <w:rsid w:val="002B71CA"/>
    <w:rsid w:val="002C53C0"/>
    <w:rsid w:val="002C5BD3"/>
    <w:rsid w:val="002F1ED8"/>
    <w:rsid w:val="00307BDF"/>
    <w:rsid w:val="00312E07"/>
    <w:rsid w:val="00326944"/>
    <w:rsid w:val="00330660"/>
    <w:rsid w:val="0033334B"/>
    <w:rsid w:val="003408EF"/>
    <w:rsid w:val="00341B29"/>
    <w:rsid w:val="003550D3"/>
    <w:rsid w:val="00370CAD"/>
    <w:rsid w:val="00377099"/>
    <w:rsid w:val="00382991"/>
    <w:rsid w:val="0039053D"/>
    <w:rsid w:val="00392F74"/>
    <w:rsid w:val="003978DC"/>
    <w:rsid w:val="003A0676"/>
    <w:rsid w:val="003A4C39"/>
    <w:rsid w:val="003B3B4E"/>
    <w:rsid w:val="003B5784"/>
    <w:rsid w:val="003C28B7"/>
    <w:rsid w:val="003C4627"/>
    <w:rsid w:val="003E0FA6"/>
    <w:rsid w:val="003E18E1"/>
    <w:rsid w:val="003E4FC6"/>
    <w:rsid w:val="004009C0"/>
    <w:rsid w:val="00406972"/>
    <w:rsid w:val="00414BD8"/>
    <w:rsid w:val="00417E12"/>
    <w:rsid w:val="00420386"/>
    <w:rsid w:val="00421A74"/>
    <w:rsid w:val="00424D9F"/>
    <w:rsid w:val="0042662D"/>
    <w:rsid w:val="00430C8E"/>
    <w:rsid w:val="0043137F"/>
    <w:rsid w:val="004649AF"/>
    <w:rsid w:val="004655B2"/>
    <w:rsid w:val="00480C13"/>
    <w:rsid w:val="00481939"/>
    <w:rsid w:val="004C2E04"/>
    <w:rsid w:val="004C3B23"/>
    <w:rsid w:val="004D5EDC"/>
    <w:rsid w:val="004D7A67"/>
    <w:rsid w:val="004E4BBB"/>
    <w:rsid w:val="00511419"/>
    <w:rsid w:val="005154DE"/>
    <w:rsid w:val="00560CC2"/>
    <w:rsid w:val="00561FF1"/>
    <w:rsid w:val="00595D6C"/>
    <w:rsid w:val="00595FD5"/>
    <w:rsid w:val="005962F2"/>
    <w:rsid w:val="005A370D"/>
    <w:rsid w:val="005D4573"/>
    <w:rsid w:val="005E2A22"/>
    <w:rsid w:val="006139CF"/>
    <w:rsid w:val="00617BCC"/>
    <w:rsid w:val="006201B5"/>
    <w:rsid w:val="006321C2"/>
    <w:rsid w:val="00640FD7"/>
    <w:rsid w:val="00643237"/>
    <w:rsid w:val="006449D2"/>
    <w:rsid w:val="00663B40"/>
    <w:rsid w:val="006A1AEC"/>
    <w:rsid w:val="006A65F6"/>
    <w:rsid w:val="006A6D12"/>
    <w:rsid w:val="006B1369"/>
    <w:rsid w:val="006B650B"/>
    <w:rsid w:val="006C051D"/>
    <w:rsid w:val="006C0B05"/>
    <w:rsid w:val="006C19F6"/>
    <w:rsid w:val="006C1C57"/>
    <w:rsid w:val="006E0BFA"/>
    <w:rsid w:val="006E3EA3"/>
    <w:rsid w:val="006E7978"/>
    <w:rsid w:val="006F2E85"/>
    <w:rsid w:val="006F59BC"/>
    <w:rsid w:val="00701D14"/>
    <w:rsid w:val="00714EC1"/>
    <w:rsid w:val="007308B5"/>
    <w:rsid w:val="00734E87"/>
    <w:rsid w:val="00736CAE"/>
    <w:rsid w:val="007466EE"/>
    <w:rsid w:val="00750E20"/>
    <w:rsid w:val="007553AF"/>
    <w:rsid w:val="0076698A"/>
    <w:rsid w:val="00773ADA"/>
    <w:rsid w:val="007A4A32"/>
    <w:rsid w:val="007A5133"/>
    <w:rsid w:val="007B7EE9"/>
    <w:rsid w:val="007C29D2"/>
    <w:rsid w:val="007D3402"/>
    <w:rsid w:val="007E3349"/>
    <w:rsid w:val="007E5C0E"/>
    <w:rsid w:val="007E7E37"/>
    <w:rsid w:val="007F1BD1"/>
    <w:rsid w:val="00803CCC"/>
    <w:rsid w:val="008040F8"/>
    <w:rsid w:val="00806BD3"/>
    <w:rsid w:val="00812EBD"/>
    <w:rsid w:val="00816199"/>
    <w:rsid w:val="0082378C"/>
    <w:rsid w:val="008332F3"/>
    <w:rsid w:val="00837ED4"/>
    <w:rsid w:val="00845471"/>
    <w:rsid w:val="00845D38"/>
    <w:rsid w:val="0085115B"/>
    <w:rsid w:val="00853F51"/>
    <w:rsid w:val="0086465E"/>
    <w:rsid w:val="00870C58"/>
    <w:rsid w:val="00872F65"/>
    <w:rsid w:val="008747DF"/>
    <w:rsid w:val="008970AF"/>
    <w:rsid w:val="008A1331"/>
    <w:rsid w:val="008A41F8"/>
    <w:rsid w:val="008C4E3F"/>
    <w:rsid w:val="00912B0E"/>
    <w:rsid w:val="009139ED"/>
    <w:rsid w:val="00914C2B"/>
    <w:rsid w:val="009274CF"/>
    <w:rsid w:val="009341C8"/>
    <w:rsid w:val="0094168D"/>
    <w:rsid w:val="009552B2"/>
    <w:rsid w:val="00956184"/>
    <w:rsid w:val="00962408"/>
    <w:rsid w:val="0097556F"/>
    <w:rsid w:val="009807D9"/>
    <w:rsid w:val="009937A3"/>
    <w:rsid w:val="009A585C"/>
    <w:rsid w:val="009A5F73"/>
    <w:rsid w:val="009B47E7"/>
    <w:rsid w:val="009D17E8"/>
    <w:rsid w:val="009D50FF"/>
    <w:rsid w:val="009D69E1"/>
    <w:rsid w:val="009E0DC0"/>
    <w:rsid w:val="009E33A0"/>
    <w:rsid w:val="009E4A9B"/>
    <w:rsid w:val="009F6765"/>
    <w:rsid w:val="009F702F"/>
    <w:rsid w:val="009F70A6"/>
    <w:rsid w:val="00A064BA"/>
    <w:rsid w:val="00A11DDD"/>
    <w:rsid w:val="00A12FF2"/>
    <w:rsid w:val="00A1586A"/>
    <w:rsid w:val="00A32F3A"/>
    <w:rsid w:val="00A442A2"/>
    <w:rsid w:val="00A65935"/>
    <w:rsid w:val="00A6603C"/>
    <w:rsid w:val="00A671D0"/>
    <w:rsid w:val="00A744DF"/>
    <w:rsid w:val="00A75B9E"/>
    <w:rsid w:val="00A80B39"/>
    <w:rsid w:val="00A94C18"/>
    <w:rsid w:val="00AB295F"/>
    <w:rsid w:val="00AC4657"/>
    <w:rsid w:val="00AC51FE"/>
    <w:rsid w:val="00AE2D12"/>
    <w:rsid w:val="00AF771F"/>
    <w:rsid w:val="00B026B4"/>
    <w:rsid w:val="00B07134"/>
    <w:rsid w:val="00B12D8A"/>
    <w:rsid w:val="00B217E4"/>
    <w:rsid w:val="00B50D1C"/>
    <w:rsid w:val="00B50EB0"/>
    <w:rsid w:val="00B52F46"/>
    <w:rsid w:val="00B5496B"/>
    <w:rsid w:val="00B55C7E"/>
    <w:rsid w:val="00B746DC"/>
    <w:rsid w:val="00B85B3E"/>
    <w:rsid w:val="00B94FA9"/>
    <w:rsid w:val="00B9522E"/>
    <w:rsid w:val="00BB6BC0"/>
    <w:rsid w:val="00BC2DF8"/>
    <w:rsid w:val="00BC6613"/>
    <w:rsid w:val="00BD10BD"/>
    <w:rsid w:val="00BD605A"/>
    <w:rsid w:val="00BD68DC"/>
    <w:rsid w:val="00BF0F07"/>
    <w:rsid w:val="00BF146B"/>
    <w:rsid w:val="00C13FF6"/>
    <w:rsid w:val="00C175B2"/>
    <w:rsid w:val="00C20C5D"/>
    <w:rsid w:val="00C30135"/>
    <w:rsid w:val="00C3104B"/>
    <w:rsid w:val="00C472BF"/>
    <w:rsid w:val="00C57768"/>
    <w:rsid w:val="00C6132B"/>
    <w:rsid w:val="00C61766"/>
    <w:rsid w:val="00C62AAC"/>
    <w:rsid w:val="00C648AB"/>
    <w:rsid w:val="00C8560C"/>
    <w:rsid w:val="00C8562A"/>
    <w:rsid w:val="00C904EA"/>
    <w:rsid w:val="00C934D1"/>
    <w:rsid w:val="00CA464C"/>
    <w:rsid w:val="00CA715C"/>
    <w:rsid w:val="00CB5009"/>
    <w:rsid w:val="00CC4B2A"/>
    <w:rsid w:val="00CD1BB9"/>
    <w:rsid w:val="00CD406A"/>
    <w:rsid w:val="00CD5D18"/>
    <w:rsid w:val="00CE336D"/>
    <w:rsid w:val="00CE6EBC"/>
    <w:rsid w:val="00CF3A80"/>
    <w:rsid w:val="00CF6FC0"/>
    <w:rsid w:val="00D120D4"/>
    <w:rsid w:val="00D236C7"/>
    <w:rsid w:val="00D277BE"/>
    <w:rsid w:val="00D5181F"/>
    <w:rsid w:val="00D6200B"/>
    <w:rsid w:val="00D76B69"/>
    <w:rsid w:val="00D9689B"/>
    <w:rsid w:val="00D97EED"/>
    <w:rsid w:val="00DA45BB"/>
    <w:rsid w:val="00DA7D2A"/>
    <w:rsid w:val="00DB721C"/>
    <w:rsid w:val="00DC15AF"/>
    <w:rsid w:val="00DC21C7"/>
    <w:rsid w:val="00DD6F05"/>
    <w:rsid w:val="00DE201F"/>
    <w:rsid w:val="00DE4515"/>
    <w:rsid w:val="00DF3674"/>
    <w:rsid w:val="00E018FD"/>
    <w:rsid w:val="00E04FA5"/>
    <w:rsid w:val="00E067E5"/>
    <w:rsid w:val="00E069BD"/>
    <w:rsid w:val="00E07C80"/>
    <w:rsid w:val="00E20047"/>
    <w:rsid w:val="00E20632"/>
    <w:rsid w:val="00E46A40"/>
    <w:rsid w:val="00E54617"/>
    <w:rsid w:val="00E77331"/>
    <w:rsid w:val="00E80352"/>
    <w:rsid w:val="00E81AA1"/>
    <w:rsid w:val="00E83722"/>
    <w:rsid w:val="00E955BA"/>
    <w:rsid w:val="00E96C40"/>
    <w:rsid w:val="00EC69E5"/>
    <w:rsid w:val="00ED7DFE"/>
    <w:rsid w:val="00F11E3E"/>
    <w:rsid w:val="00F36E2B"/>
    <w:rsid w:val="00F40F6F"/>
    <w:rsid w:val="00F4767A"/>
    <w:rsid w:val="00F479DB"/>
    <w:rsid w:val="00F50DCA"/>
    <w:rsid w:val="00F56C8A"/>
    <w:rsid w:val="00F63592"/>
    <w:rsid w:val="00F64E17"/>
    <w:rsid w:val="00F71847"/>
    <w:rsid w:val="00F74B21"/>
    <w:rsid w:val="00F939EC"/>
    <w:rsid w:val="00FA05B4"/>
    <w:rsid w:val="00FB1B8C"/>
    <w:rsid w:val="00FB3F28"/>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481195348">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14</cp:revision>
  <cp:lastPrinted>2022-04-05T06:27:00Z</cp:lastPrinted>
  <dcterms:created xsi:type="dcterms:W3CDTF">2022-06-10T06:53:00Z</dcterms:created>
  <dcterms:modified xsi:type="dcterms:W3CDTF">2022-06-17T06:40:00Z</dcterms:modified>
</cp:coreProperties>
</file>